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44E05">
        <w:rPr>
          <w:rFonts w:cstheme="minorHAnsi"/>
          <w:b/>
          <w:sz w:val="20"/>
          <w:szCs w:val="20"/>
          <w:u w:val="single"/>
        </w:rPr>
        <w:t>ΥΠΟΔΕΙΓΜΑ ΧΙ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444E05">
        <w:rPr>
          <w:rFonts w:cstheme="minorHAnsi"/>
          <w:b/>
          <w:sz w:val="20"/>
          <w:szCs w:val="20"/>
          <w:u w:val="single"/>
        </w:rPr>
        <w:t xml:space="preserve">ΕΚΘΕΣΗ </w:t>
      </w:r>
      <w:r w:rsidR="009411CC" w:rsidRPr="00444E05">
        <w:rPr>
          <w:rFonts w:cstheme="minorHAnsi"/>
          <w:b/>
          <w:sz w:val="20"/>
          <w:szCs w:val="20"/>
          <w:u w:val="single"/>
        </w:rPr>
        <w:t xml:space="preserve">ΕΛΕΓΧΟΥ - </w:t>
      </w:r>
      <w:r w:rsidRPr="00444E05">
        <w:rPr>
          <w:rFonts w:cstheme="minorHAnsi"/>
          <w:b/>
          <w:sz w:val="20"/>
          <w:szCs w:val="20"/>
          <w:u w:val="single"/>
        </w:rPr>
        <w:t>ΑΞΙΟΛΟΓΗΣΗΣ</w:t>
      </w:r>
      <w:r w:rsidR="009411CC" w:rsidRPr="00444E05">
        <w:rPr>
          <w:rFonts w:cstheme="minorHAnsi"/>
          <w:b/>
          <w:sz w:val="20"/>
          <w:szCs w:val="20"/>
          <w:u w:val="single"/>
        </w:rPr>
        <w:t xml:space="preserve"> 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>ΤΑΚΤΙΚΟΥ ΕΠΙΤΟΠΙΟΥ ΤΕΧΝΙΚΟΟΙΚΟΝΟΜΙΚΟΥ ΕΛΕΓΧΟΥ ΠΡΩΤΟΒΑΘΜΙΑΣ / ΔΕΥΤΕΡΟΒΑΘΜΙΑΣ ΕΠΙΤΡΟΠΗΣ (διαγράφεται κατά περίπτωση) ΣΥΝΗΜΜΕΝΗ ΣΤΟ ΥΠΟΔΕΙΓΜΑ Ι Χ &amp; Χ ΓΙΑ ΤΗΝ ΚΑΤΑΒΟΛΗ ΤΗΣ ΧΡΗΜΑΤΟΔΟΤΗΣΗΣ</w:t>
      </w:r>
      <w:r w:rsidR="00751C6D" w:rsidRPr="00444E05">
        <w:rPr>
          <w:rFonts w:cstheme="minorHAnsi"/>
          <w:b/>
          <w:sz w:val="20"/>
          <w:szCs w:val="20"/>
        </w:rPr>
        <w:t xml:space="preserve"> </w:t>
      </w:r>
      <w:r w:rsidR="00D71C26" w:rsidRPr="00444E05">
        <w:rPr>
          <w:rFonts w:cstheme="minorHAnsi"/>
          <w:b/>
          <w:sz w:val="20"/>
          <w:szCs w:val="20"/>
        </w:rPr>
        <w:t xml:space="preserve"> /</w:t>
      </w:r>
      <w:r w:rsidR="00751C6D" w:rsidRPr="00444E05">
        <w:rPr>
          <w:rFonts w:cstheme="minorHAnsi"/>
          <w:b/>
          <w:sz w:val="20"/>
          <w:szCs w:val="20"/>
        </w:rPr>
        <w:t xml:space="preserve"> ΑΠΟΔΕΣΜΕΥΣΗ ΤΗΣ ΕΓΓΥΗΣΗΣ ΠΡΟΚΑΤΑΒΟΛΗΣ </w:t>
      </w:r>
      <w:r w:rsidRPr="00444E05">
        <w:rPr>
          <w:rFonts w:cstheme="minorHAnsi"/>
          <w:b/>
          <w:sz w:val="20"/>
          <w:szCs w:val="20"/>
        </w:rPr>
        <w:t xml:space="preserve"> (διαγράφεται κατά περίπτωση) σύμφωνα με την </w:t>
      </w:r>
      <w:proofErr w:type="spellStart"/>
      <w:r w:rsidRPr="00444E05">
        <w:rPr>
          <w:rFonts w:cstheme="minorHAnsi"/>
          <w:b/>
          <w:sz w:val="20"/>
          <w:szCs w:val="20"/>
        </w:rPr>
        <w:t>υπ΄</w:t>
      </w:r>
      <w:proofErr w:type="spellEnd"/>
      <w:r w:rsidRPr="00444E05">
        <w:rPr>
          <w:rFonts w:cstheme="minorHAnsi"/>
          <w:b/>
          <w:sz w:val="20"/>
          <w:szCs w:val="20"/>
        </w:rPr>
        <w:t xml:space="preserve"> αριθ. </w:t>
      </w:r>
      <w:r w:rsidRPr="00444E05">
        <w:rPr>
          <w:rFonts w:cstheme="minorHAnsi"/>
          <w:b/>
          <w:i/>
          <w:iCs/>
          <w:sz w:val="20"/>
          <w:szCs w:val="20"/>
        </w:rPr>
        <w:t>..........</w:t>
      </w:r>
      <w:r w:rsidRPr="00444E05">
        <w:rPr>
          <w:rFonts w:cstheme="minorHAnsi"/>
          <w:b/>
          <w:sz w:val="20"/>
          <w:szCs w:val="20"/>
        </w:rPr>
        <w:t>........................ ΥΑ όπως ισχύουν.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ΕΠΩΝΥΜΙΑ ΟΕΦ </w:t>
      </w:r>
      <w:r w:rsidR="00D71C26" w:rsidRPr="00444E05">
        <w:rPr>
          <w:rFonts w:cstheme="minorHAnsi"/>
          <w:b/>
          <w:sz w:val="20"/>
          <w:szCs w:val="20"/>
        </w:rPr>
        <w:t>:</w:t>
      </w:r>
      <w:r w:rsidRPr="00444E05">
        <w:rPr>
          <w:rFonts w:cstheme="minorHAnsi"/>
          <w:b/>
          <w:sz w:val="20"/>
          <w:szCs w:val="20"/>
        </w:rPr>
        <w:t>………………………………………</w:t>
      </w:r>
      <w:r w:rsidR="00D71C26" w:rsidRPr="00444E05">
        <w:rPr>
          <w:rFonts w:cstheme="minorHAnsi"/>
          <w:b/>
          <w:sz w:val="20"/>
          <w:szCs w:val="20"/>
        </w:rPr>
        <w:t>……………</w:t>
      </w:r>
      <w:r w:rsidR="009411CC" w:rsidRPr="00444E05">
        <w:rPr>
          <w:rFonts w:cstheme="minorHAnsi"/>
          <w:b/>
          <w:sz w:val="20"/>
          <w:szCs w:val="20"/>
        </w:rPr>
        <w:t xml:space="preserve">………    </w:t>
      </w:r>
      <w:r w:rsidRPr="00444E05">
        <w:rPr>
          <w:rFonts w:cstheme="minorHAnsi"/>
          <w:b/>
          <w:sz w:val="20"/>
          <w:szCs w:val="20"/>
        </w:rPr>
        <w:t>ΠΕΡΙΟΔΟΣ</w:t>
      </w:r>
      <w:r w:rsidR="00D71C26" w:rsidRPr="00444E05">
        <w:rPr>
          <w:rFonts w:cstheme="minorHAnsi"/>
          <w:b/>
          <w:sz w:val="20"/>
          <w:szCs w:val="20"/>
        </w:rPr>
        <w:t>:</w:t>
      </w:r>
      <w:r w:rsidRPr="00444E05">
        <w:rPr>
          <w:rFonts w:cstheme="minorHAnsi"/>
          <w:b/>
          <w:sz w:val="20"/>
          <w:szCs w:val="20"/>
        </w:rPr>
        <w:t xml:space="preserve"> ……</w:t>
      </w:r>
      <w:r w:rsidRPr="00444E05">
        <w:rPr>
          <w:rFonts w:cstheme="minorHAnsi"/>
          <w:b/>
          <w:bCs/>
          <w:sz w:val="20"/>
          <w:szCs w:val="20"/>
        </w:rPr>
        <w:t>…………</w:t>
      </w:r>
      <w:r w:rsidR="00D71C26" w:rsidRPr="00444E05">
        <w:rPr>
          <w:rFonts w:cstheme="minorHAnsi"/>
          <w:b/>
          <w:bCs/>
          <w:sz w:val="20"/>
          <w:szCs w:val="20"/>
        </w:rPr>
        <w:t xml:space="preserve">……….. </w:t>
      </w:r>
      <w:r w:rsidR="009411CC" w:rsidRPr="00444E05">
        <w:rPr>
          <w:rFonts w:cstheme="minorHAnsi"/>
          <w:b/>
          <w:bCs/>
          <w:sz w:val="20"/>
          <w:szCs w:val="20"/>
        </w:rPr>
        <w:t xml:space="preserve">          </w:t>
      </w:r>
      <w:r w:rsidR="00D71C26" w:rsidRPr="00444E05">
        <w:rPr>
          <w:rFonts w:cstheme="minorHAnsi"/>
          <w:b/>
          <w:bCs/>
          <w:sz w:val="20"/>
          <w:szCs w:val="20"/>
        </w:rPr>
        <w:t>ΕΤΟΣ:…………….</w:t>
      </w:r>
    </w:p>
    <w:p w:rsidR="00366BB9" w:rsidRPr="00444E05" w:rsidRDefault="00366BB9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95676" w:rsidRPr="00444E05" w:rsidRDefault="009A1DC4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44E05">
        <w:rPr>
          <w:rFonts w:cstheme="minorHAnsi"/>
          <w:b/>
          <w:sz w:val="20"/>
          <w:szCs w:val="20"/>
          <w:u w:val="single"/>
        </w:rPr>
        <w:t xml:space="preserve">Α. </w:t>
      </w:r>
      <w:r w:rsidR="00366BB9" w:rsidRPr="00444E05">
        <w:rPr>
          <w:rFonts w:cstheme="minorHAnsi"/>
          <w:b/>
          <w:sz w:val="20"/>
          <w:szCs w:val="20"/>
          <w:u w:val="single"/>
        </w:rPr>
        <w:t xml:space="preserve">Έλεγχος </w:t>
      </w:r>
      <w:proofErr w:type="spellStart"/>
      <w:r w:rsidR="00366BB9" w:rsidRPr="00444E05">
        <w:rPr>
          <w:rFonts w:cstheme="minorHAnsi"/>
          <w:b/>
          <w:sz w:val="20"/>
          <w:szCs w:val="20"/>
          <w:u w:val="single"/>
        </w:rPr>
        <w:t>επιλεξιμότητας</w:t>
      </w:r>
      <w:proofErr w:type="spellEnd"/>
      <w:r w:rsidR="00366BB9" w:rsidRPr="00444E05">
        <w:rPr>
          <w:rFonts w:cstheme="minorHAnsi"/>
          <w:b/>
          <w:sz w:val="20"/>
          <w:szCs w:val="20"/>
          <w:u w:val="single"/>
        </w:rPr>
        <w:t xml:space="preserve">  - </w:t>
      </w:r>
      <w:r w:rsidR="00595676" w:rsidRPr="00444E05">
        <w:rPr>
          <w:rFonts w:cstheme="minorHAnsi"/>
          <w:b/>
          <w:sz w:val="20"/>
          <w:szCs w:val="20"/>
          <w:u w:val="single"/>
        </w:rPr>
        <w:t>Διοικητικός έλεγχος:</w:t>
      </w:r>
    </w:p>
    <w:p w:rsidR="00366BB9" w:rsidRPr="00444E05" w:rsidRDefault="00366BB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>Ετήσιος έλεγχος της τήρησης των όρων αναγνώρισης της οργάνωσης</w:t>
      </w:r>
      <w:r w:rsidRPr="00444E05">
        <w:rPr>
          <w:rFonts w:cstheme="minorHAnsi"/>
          <w:sz w:val="20"/>
          <w:szCs w:val="20"/>
        </w:rPr>
        <w:t xml:space="preserve"> </w:t>
      </w:r>
      <w:r w:rsidRPr="00444E05">
        <w:rPr>
          <w:rFonts w:eastAsia="CIDFont+F2" w:cstheme="minorHAnsi"/>
          <w:sz w:val="20"/>
          <w:szCs w:val="20"/>
        </w:rPr>
        <w:t>(με αναφορά στην σχετική απόφαση της Αρμόδιας Επιτροπής): ………………………………………………………………………………………………………………………………………………….</w:t>
      </w:r>
    </w:p>
    <w:p w:rsidR="00366BB9" w:rsidRPr="00444E05" w:rsidRDefault="00366BB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66BB9" w:rsidRPr="00444E05" w:rsidRDefault="00366BB9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>Έλεγχος και καταγραφή των απασχολούμεν</w:t>
      </w:r>
      <w:r w:rsidR="00D71C26" w:rsidRPr="00444E05">
        <w:rPr>
          <w:rFonts w:cstheme="minorHAnsi"/>
          <w:b/>
          <w:sz w:val="20"/>
          <w:szCs w:val="20"/>
        </w:rPr>
        <w:t>ων</w:t>
      </w:r>
      <w:r w:rsidRPr="00444E05">
        <w:rPr>
          <w:rFonts w:cstheme="minorHAnsi"/>
          <w:b/>
          <w:sz w:val="20"/>
          <w:szCs w:val="20"/>
        </w:rPr>
        <w:t xml:space="preserve"> στο πρόγραμμα</w:t>
      </w:r>
      <w:r w:rsidR="00D71C26" w:rsidRPr="00444E05">
        <w:rPr>
          <w:rFonts w:cstheme="minorHAnsi"/>
          <w:b/>
          <w:sz w:val="20"/>
          <w:szCs w:val="20"/>
        </w:rPr>
        <w:t xml:space="preserve"> των ΟΕΦ</w:t>
      </w:r>
      <w:r w:rsidR="004B70A4" w:rsidRPr="00444E05">
        <w:rPr>
          <w:rFonts w:cstheme="minorHAnsi"/>
          <w:b/>
          <w:sz w:val="20"/>
          <w:szCs w:val="20"/>
        </w:rPr>
        <w:t xml:space="preserve"> από το προσωπικό</w:t>
      </w:r>
      <w:r w:rsidR="00D71C26" w:rsidRPr="00444E05">
        <w:rPr>
          <w:rFonts w:cstheme="minorHAnsi"/>
          <w:b/>
          <w:sz w:val="20"/>
          <w:szCs w:val="20"/>
        </w:rPr>
        <w:t xml:space="preserve"> και των</w:t>
      </w:r>
      <w:r w:rsidRPr="00444E05">
        <w:rPr>
          <w:rFonts w:cstheme="minorHAnsi"/>
          <w:b/>
          <w:sz w:val="20"/>
          <w:szCs w:val="20"/>
        </w:rPr>
        <w:t xml:space="preserve"> </w:t>
      </w:r>
      <w:r w:rsidR="00D71C26" w:rsidRPr="00444E05">
        <w:rPr>
          <w:rFonts w:cstheme="minorHAnsi"/>
          <w:b/>
          <w:sz w:val="20"/>
          <w:szCs w:val="20"/>
        </w:rPr>
        <w:t xml:space="preserve">αντικειμένων με τα οποία ασχολούνται </w:t>
      </w:r>
      <w:r w:rsidRPr="00444E05">
        <w:rPr>
          <w:rFonts w:cstheme="minorHAnsi"/>
          <w:b/>
          <w:sz w:val="20"/>
          <w:szCs w:val="20"/>
        </w:rPr>
        <w:t>(στα πλαίσια της</w:t>
      </w:r>
      <w:r w:rsidR="000C0DEB" w:rsidRPr="00444E05">
        <w:rPr>
          <w:rFonts w:cstheme="minorHAnsi"/>
          <w:b/>
          <w:sz w:val="20"/>
          <w:szCs w:val="20"/>
        </w:rPr>
        <w:t xml:space="preserve"> </w:t>
      </w:r>
      <w:r w:rsidRPr="00444E05">
        <w:rPr>
          <w:rFonts w:cstheme="minorHAnsi"/>
          <w:b/>
          <w:sz w:val="20"/>
          <w:szCs w:val="20"/>
        </w:rPr>
        <w:t>σχετικής απόφασης του Διοικητικού Συμβουλίου του φορέα)</w:t>
      </w:r>
      <w:r w:rsidR="00D71C26" w:rsidRPr="00444E05">
        <w:rPr>
          <w:rFonts w:cstheme="minorHAnsi"/>
          <w:b/>
          <w:sz w:val="20"/>
          <w:szCs w:val="20"/>
        </w:rPr>
        <w:t xml:space="preserve"> 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 xml:space="preserve">Έλεγχος κατάστασης των μελών με τις ημερομηνίες εγγραφής και διαγραφής τους και </w:t>
      </w:r>
      <w:r w:rsidR="00366BB9" w:rsidRPr="00444E05">
        <w:rPr>
          <w:rFonts w:eastAsia="CIDFont+F2" w:cstheme="minorHAnsi"/>
          <w:b/>
          <w:bCs/>
          <w:sz w:val="20"/>
          <w:szCs w:val="20"/>
        </w:rPr>
        <w:t>τις δράσεις στις οποίες λαμβάνουν μέρος</w:t>
      </w:r>
    </w:p>
    <w:p w:rsidR="00366BB9" w:rsidRPr="00444E05" w:rsidRDefault="00366BB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C26" w:rsidRPr="00444E05" w:rsidRDefault="00D71C2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Έλεγχος </w:t>
      </w:r>
      <w:proofErr w:type="spellStart"/>
      <w:r w:rsidRPr="00444E05">
        <w:rPr>
          <w:rFonts w:cstheme="minorHAnsi"/>
          <w:b/>
          <w:sz w:val="20"/>
          <w:szCs w:val="20"/>
        </w:rPr>
        <w:t>διαδικασίων</w:t>
      </w:r>
      <w:proofErr w:type="spellEnd"/>
      <w:r w:rsidRPr="00444E05">
        <w:rPr>
          <w:rFonts w:cstheme="minorHAnsi"/>
          <w:b/>
          <w:sz w:val="20"/>
          <w:szCs w:val="20"/>
        </w:rPr>
        <w:t xml:space="preserve"> επιλογής και ανάθεσης σε εξωτερικούς συνεργάτες, προμηθειών, υπηρεσιών και έργων (έλεγχος πρόσκλησης ενδιαφέροντος, δημοσιοποίησής της, επιλογής αναδόχου βάσει προσφορών και σύγκρουσης συμφερόντων)</w:t>
      </w: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>Έλεγχος του εύλογου κόστους των προβλεπομένων στο πρόγραμμα εργασίας δαπανών. Σύναψη, συμβάσεων προμηθειών, υπηρεσιών, έργων και μελετών με εξωτερικούς συνεργάτες</w:t>
      </w:r>
      <w:r w:rsidRPr="00444E05">
        <w:rPr>
          <w:rFonts w:cstheme="minorHAnsi"/>
          <w:sz w:val="20"/>
          <w:szCs w:val="20"/>
        </w:rPr>
        <w:t xml:space="preserve"> </w:t>
      </w:r>
      <w:r w:rsidRPr="00444E05">
        <w:rPr>
          <w:rFonts w:cstheme="minorHAnsi"/>
          <w:b/>
          <w:sz w:val="20"/>
          <w:szCs w:val="20"/>
        </w:rPr>
        <w:t xml:space="preserve">και καταχώρηση των συμβάσεων στην σχετική εφαρμογή </w:t>
      </w:r>
      <w:proofErr w:type="spellStart"/>
      <w:r w:rsidRPr="00444E05">
        <w:rPr>
          <w:rFonts w:cstheme="minorHAnsi"/>
          <w:b/>
          <w:sz w:val="20"/>
          <w:szCs w:val="20"/>
        </w:rPr>
        <w:t>TAXISnet</w:t>
      </w:r>
      <w:proofErr w:type="spellEnd"/>
      <w:r w:rsidRPr="00444E05">
        <w:rPr>
          <w:rFonts w:cstheme="minorHAnsi"/>
          <w:b/>
          <w:sz w:val="20"/>
          <w:szCs w:val="20"/>
        </w:rPr>
        <w:t xml:space="preserve">. </w:t>
      </w: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9D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Έλεγχος </w:t>
      </w:r>
      <w:r w:rsidR="00CB01C5" w:rsidRPr="00444E05">
        <w:rPr>
          <w:rFonts w:cstheme="minorHAnsi"/>
          <w:b/>
          <w:sz w:val="20"/>
          <w:szCs w:val="20"/>
        </w:rPr>
        <w:t xml:space="preserve">των </w:t>
      </w:r>
      <w:r w:rsidR="004B19D6" w:rsidRPr="00444E05">
        <w:rPr>
          <w:rFonts w:cstheme="minorHAnsi"/>
          <w:b/>
          <w:sz w:val="20"/>
          <w:szCs w:val="20"/>
        </w:rPr>
        <w:t xml:space="preserve">πρακτικών </w:t>
      </w:r>
      <w:r w:rsidRPr="00444E05">
        <w:rPr>
          <w:rFonts w:cstheme="minorHAnsi"/>
          <w:b/>
          <w:sz w:val="20"/>
          <w:szCs w:val="20"/>
        </w:rPr>
        <w:t xml:space="preserve">παραλαβής </w:t>
      </w:r>
      <w:r w:rsidR="00CB01C5" w:rsidRPr="00444E05">
        <w:rPr>
          <w:rFonts w:cstheme="minorHAnsi"/>
          <w:b/>
          <w:sz w:val="20"/>
          <w:szCs w:val="20"/>
        </w:rPr>
        <w:t xml:space="preserve">των παραδοτέων </w:t>
      </w:r>
      <w:r w:rsidR="004B19D6" w:rsidRPr="00444E05">
        <w:rPr>
          <w:rFonts w:cstheme="minorHAnsi"/>
          <w:b/>
          <w:sz w:val="20"/>
          <w:szCs w:val="20"/>
        </w:rPr>
        <w:t>της αρμόδιας επιτροπής παραλαβών</w:t>
      </w:r>
      <w:r w:rsidR="00CB01C5" w:rsidRPr="00444E05">
        <w:rPr>
          <w:rFonts w:cstheme="minorHAnsi"/>
          <w:b/>
          <w:sz w:val="20"/>
          <w:szCs w:val="20"/>
        </w:rPr>
        <w:t xml:space="preserve"> της ΟΕΦ</w:t>
      </w:r>
      <w:r w:rsidR="004B19D6" w:rsidRPr="00444E05">
        <w:rPr>
          <w:rFonts w:cstheme="minorHAnsi"/>
          <w:b/>
          <w:sz w:val="20"/>
          <w:szCs w:val="20"/>
        </w:rPr>
        <w:t xml:space="preserve"> </w:t>
      </w:r>
      <w:r w:rsidR="00CB01C5" w:rsidRPr="00444E05">
        <w:rPr>
          <w:rFonts w:cstheme="minorHAnsi"/>
          <w:b/>
          <w:sz w:val="20"/>
          <w:szCs w:val="20"/>
        </w:rPr>
        <w:t xml:space="preserve">σε συνάφεια  </w:t>
      </w:r>
      <w:r w:rsidRPr="00444E05">
        <w:rPr>
          <w:rFonts w:cstheme="minorHAnsi"/>
          <w:b/>
          <w:sz w:val="20"/>
          <w:szCs w:val="20"/>
        </w:rPr>
        <w:t xml:space="preserve"> με το εγκεκ</w:t>
      </w:r>
      <w:r w:rsidR="000C0DEB" w:rsidRPr="00444E05">
        <w:rPr>
          <w:rFonts w:cstheme="minorHAnsi"/>
          <w:b/>
          <w:sz w:val="20"/>
          <w:szCs w:val="20"/>
        </w:rPr>
        <w:t xml:space="preserve">ριμένο πρόγραμμα, 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>Έλεγχος της υλοποίησης των δράσεων και υποβολής των παραδοτέων σύμφωνα με το χρονοδιάγραμμα του εγκεκριμένου προγράμματος</w:t>
      </w: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1C26" w:rsidRPr="00444E05" w:rsidRDefault="00D71C2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5430C8" w:rsidRPr="00444E05" w:rsidRDefault="005430C8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>Έλεγχος ότι οι</w:t>
      </w:r>
      <w:r w:rsidR="000962FF" w:rsidRPr="00444E05">
        <w:rPr>
          <w:rFonts w:eastAsia="CIDFont+F2" w:cstheme="minorHAnsi"/>
          <w:b/>
          <w:bCs/>
          <w:sz w:val="20"/>
          <w:szCs w:val="20"/>
        </w:rPr>
        <w:t xml:space="preserve"> αιτούμενες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δαπάνες της Αναλυτικής Κατάστασης Δαπανών πληρούν του όρους </w:t>
      </w:r>
      <w:proofErr w:type="spellStart"/>
      <w:r w:rsidRPr="00444E05">
        <w:rPr>
          <w:rFonts w:eastAsia="CIDFont+F2" w:cstheme="minorHAnsi"/>
          <w:b/>
          <w:bCs/>
          <w:sz w:val="20"/>
          <w:szCs w:val="20"/>
        </w:rPr>
        <w:t>επιλεξιμότητας</w:t>
      </w:r>
      <w:proofErr w:type="spellEnd"/>
      <w:r w:rsidRPr="00444E05">
        <w:rPr>
          <w:rFonts w:eastAsia="CIDFont+F2" w:cstheme="minorHAnsi"/>
          <w:b/>
          <w:bCs/>
          <w:sz w:val="20"/>
          <w:szCs w:val="20"/>
        </w:rPr>
        <w:t xml:space="preserve"> βάσει του εγκεκριμένου προγράμματος και ότι δεν συνυπολογίστηκαν μη επιλέξιμ</w:t>
      </w:r>
      <w:r w:rsidR="000962FF" w:rsidRPr="00444E05">
        <w:rPr>
          <w:rFonts w:eastAsia="CIDFont+F2" w:cstheme="minorHAnsi"/>
          <w:b/>
          <w:bCs/>
          <w:sz w:val="20"/>
          <w:szCs w:val="20"/>
        </w:rPr>
        <w:t>α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</w:t>
      </w:r>
      <w:r w:rsidR="000962FF" w:rsidRPr="00444E05">
        <w:rPr>
          <w:rFonts w:eastAsia="CIDFont+F2" w:cstheme="minorHAnsi"/>
          <w:b/>
          <w:bCs/>
          <w:sz w:val="20"/>
          <w:szCs w:val="20"/>
        </w:rPr>
        <w:t>ποσά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όπως π.χ. ΦΠΑ ή άλλες δαπάνες</w:t>
      </w:r>
      <w:r w:rsidR="000962FF" w:rsidRPr="00444E05">
        <w:rPr>
          <w:rFonts w:eastAsia="CIDFont+F2" w:cstheme="minorHAnsi"/>
          <w:b/>
          <w:bCs/>
          <w:sz w:val="20"/>
          <w:szCs w:val="20"/>
        </w:rPr>
        <w:t xml:space="preserve"> λαμβάνοντας υπόψη το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</w:t>
      </w:r>
      <w:r w:rsidR="00444E05" w:rsidRPr="00444E05">
        <w:rPr>
          <w:rFonts w:eastAsia="CIDFont+F2" w:cstheme="minorHAnsi"/>
          <w:b/>
          <w:bCs/>
          <w:sz w:val="20"/>
          <w:szCs w:val="20"/>
        </w:rPr>
        <w:t>άρθρο …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της ΥΑ ……</w:t>
      </w:r>
      <w:r w:rsidR="00444E05" w:rsidRPr="00444E05">
        <w:rPr>
          <w:rFonts w:eastAsia="CIDFont+F2" w:cstheme="minorHAnsi"/>
          <w:b/>
          <w:bCs/>
          <w:sz w:val="20"/>
          <w:szCs w:val="20"/>
        </w:rPr>
        <w:t>……….</w:t>
      </w:r>
      <w:r w:rsidRPr="00444E05">
        <w:rPr>
          <w:rFonts w:eastAsia="CIDFont+F2" w:cstheme="minorHAnsi"/>
          <w:b/>
          <w:bCs/>
          <w:sz w:val="20"/>
          <w:szCs w:val="20"/>
        </w:rPr>
        <w:t xml:space="preserve"> και το αρ. 22 του Καν (ΕΕ) 2022/126</w:t>
      </w:r>
    </w:p>
    <w:p w:rsidR="005430C8" w:rsidRPr="00444E05" w:rsidRDefault="005430C8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cstheme="minorHAnsi"/>
          <w:sz w:val="20"/>
          <w:szCs w:val="20"/>
        </w:rPr>
        <w:t>………………</w:t>
      </w: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 xml:space="preserve">Έλεγχος υποβολής των δικαιολογητικών και παραστατικών που προβλέπονται στην εγκύκλιο του ΟΠΕΚΕΠΕ </w:t>
      </w:r>
    </w:p>
    <w:p w:rsidR="002557B6" w:rsidRPr="00444E05" w:rsidRDefault="002557B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cstheme="minorHAnsi"/>
          <w:sz w:val="20"/>
          <w:szCs w:val="20"/>
        </w:rPr>
        <w:t>………………</w:t>
      </w: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30C8" w:rsidRPr="00444E05" w:rsidRDefault="005430C8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0962FF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>Έλεγχος των πρωτότυπων δικαιολογητικών πληρωμής με την ειδική σήμανση «</w:t>
      </w:r>
      <w:r w:rsidR="0028220A" w:rsidRPr="00444E05">
        <w:rPr>
          <w:rFonts w:cstheme="minorHAnsi"/>
          <w:b/>
          <w:sz w:val="20"/>
          <w:szCs w:val="20"/>
        </w:rPr>
        <w:t>Χρηματοδοτούμενο στο πλαίσιο του Καν. (ΕΕ) 2021/2115 στον τομέα του ελαιολάδου και επιτραπέζιων ελιών στο καθεστώς των ΟΕΦ</w:t>
      </w:r>
      <w:r w:rsidRPr="00444E05">
        <w:rPr>
          <w:rFonts w:cstheme="minorHAnsi"/>
          <w:b/>
          <w:sz w:val="20"/>
          <w:szCs w:val="20"/>
        </w:rPr>
        <w:t>»</w:t>
      </w:r>
      <w:r w:rsidR="00CB01C5" w:rsidRPr="00444E05">
        <w:rPr>
          <w:rFonts w:cstheme="minorHAnsi"/>
          <w:b/>
          <w:sz w:val="20"/>
          <w:szCs w:val="20"/>
        </w:rPr>
        <w:t xml:space="preserve"> </w:t>
      </w:r>
      <w:r w:rsidR="000962FF" w:rsidRPr="00444E05">
        <w:rPr>
          <w:rFonts w:cstheme="minorHAnsi"/>
          <w:b/>
          <w:sz w:val="20"/>
          <w:szCs w:val="20"/>
        </w:rPr>
        <w:t xml:space="preserve"> για τη μη ύπαρξη διπλής χρηματοδότησης</w:t>
      </w:r>
    </w:p>
    <w:p w:rsidR="000962FF" w:rsidRPr="00444E05" w:rsidRDefault="000962FF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sz w:val="20"/>
          <w:szCs w:val="20"/>
        </w:rPr>
        <w:t>………………</w:t>
      </w: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62FF" w:rsidRPr="00444E05" w:rsidRDefault="000962FF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95676" w:rsidRPr="00444E05" w:rsidRDefault="000962FF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Έλεγχος </w:t>
      </w:r>
      <w:r w:rsidR="00CB01C5" w:rsidRPr="00444E05">
        <w:rPr>
          <w:rFonts w:cstheme="minorHAnsi"/>
          <w:b/>
          <w:sz w:val="20"/>
          <w:szCs w:val="20"/>
        </w:rPr>
        <w:t xml:space="preserve">της εξόφλησής </w:t>
      </w:r>
      <w:r w:rsidRPr="00444E05">
        <w:rPr>
          <w:rFonts w:cstheme="minorHAnsi"/>
          <w:b/>
          <w:sz w:val="20"/>
          <w:szCs w:val="20"/>
        </w:rPr>
        <w:t xml:space="preserve">των δαπανών </w:t>
      </w:r>
      <w:r w:rsidR="00CB01C5" w:rsidRPr="00444E05">
        <w:rPr>
          <w:rFonts w:cstheme="minorHAnsi"/>
          <w:b/>
          <w:sz w:val="20"/>
          <w:szCs w:val="20"/>
        </w:rPr>
        <w:t>αποκλειστικά μέσω του ειδικού λογαριασμού</w:t>
      </w:r>
      <w:r w:rsidRPr="00444E05">
        <w:rPr>
          <w:rFonts w:cstheme="minorHAnsi"/>
          <w:b/>
          <w:sz w:val="20"/>
          <w:szCs w:val="20"/>
        </w:rPr>
        <w:t xml:space="preserve"> – επιχειρησιακού ταμείου</w:t>
      </w:r>
    </w:p>
    <w:p w:rsidR="000962FF" w:rsidRPr="00444E05" w:rsidRDefault="000962FF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cstheme="minorHAnsi"/>
          <w:sz w:val="20"/>
          <w:szCs w:val="20"/>
        </w:rPr>
        <w:lastRenderedPageBreak/>
        <w:t>………………</w:t>
      </w: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  <w:u w:val="single"/>
        </w:rPr>
      </w:pPr>
      <w:proofErr w:type="spellStart"/>
      <w:r w:rsidRPr="00444E05">
        <w:rPr>
          <w:rFonts w:eastAsia="CIDFont+F2" w:cstheme="minorHAnsi"/>
          <w:b/>
          <w:bCs/>
          <w:sz w:val="20"/>
          <w:szCs w:val="20"/>
          <w:u w:val="single"/>
        </w:rPr>
        <w:t>Διασταυρωτικοί</w:t>
      </w:r>
      <w:proofErr w:type="spellEnd"/>
      <w:r w:rsidRPr="00444E05">
        <w:rPr>
          <w:rFonts w:eastAsia="CIDFont+F2" w:cstheme="minorHAnsi"/>
          <w:b/>
          <w:bCs/>
          <w:sz w:val="20"/>
          <w:szCs w:val="20"/>
          <w:u w:val="single"/>
        </w:rPr>
        <w:t xml:space="preserve"> έλεγχοι</w:t>
      </w:r>
      <w:r w:rsidR="00BE0CD9" w:rsidRPr="00444E05">
        <w:rPr>
          <w:rFonts w:eastAsia="CIDFont+F2" w:cstheme="minorHAnsi"/>
          <w:b/>
          <w:bCs/>
          <w:sz w:val="20"/>
          <w:szCs w:val="20"/>
          <w:u w:val="single"/>
        </w:rPr>
        <w:t xml:space="preserve"> </w:t>
      </w:r>
      <w:r w:rsidR="006F57D3" w:rsidRPr="00444E05">
        <w:rPr>
          <w:rFonts w:eastAsia="CIDFont+F2" w:cstheme="minorHAnsi"/>
          <w:b/>
          <w:bCs/>
          <w:sz w:val="20"/>
          <w:szCs w:val="20"/>
          <w:u w:val="single"/>
        </w:rPr>
        <w:t xml:space="preserve">πληροφοριακών </w:t>
      </w:r>
      <w:r w:rsidR="00BE0CD9" w:rsidRPr="00444E05">
        <w:rPr>
          <w:rFonts w:eastAsia="CIDFont+F2" w:cstheme="minorHAnsi"/>
          <w:b/>
          <w:bCs/>
          <w:sz w:val="20"/>
          <w:szCs w:val="20"/>
          <w:u w:val="single"/>
        </w:rPr>
        <w:t>συστημάτων</w:t>
      </w:r>
      <w:r w:rsidRPr="00444E05">
        <w:rPr>
          <w:rFonts w:eastAsia="CIDFont+F2" w:cstheme="minorHAnsi"/>
          <w:b/>
          <w:bCs/>
          <w:sz w:val="20"/>
          <w:szCs w:val="20"/>
          <w:u w:val="single"/>
        </w:rPr>
        <w:t>:</w:t>
      </w:r>
      <w:r w:rsidRPr="00444E05">
        <w:rPr>
          <w:rFonts w:eastAsia="CIDFont+F2" w:cstheme="minorHAnsi"/>
          <w:b/>
          <w:bCs/>
          <w:sz w:val="20"/>
          <w:szCs w:val="20"/>
        </w:rPr>
        <w:tab/>
      </w:r>
      <w:r w:rsidRPr="00444E05">
        <w:rPr>
          <w:rFonts w:eastAsia="CIDFont+F2" w:cstheme="minorHAnsi"/>
          <w:b/>
          <w:bCs/>
          <w:sz w:val="20"/>
          <w:szCs w:val="20"/>
        </w:rPr>
        <w:tab/>
      </w:r>
      <w:r w:rsidRPr="00444E05">
        <w:rPr>
          <w:rFonts w:eastAsia="CIDFont+F2" w:cstheme="minorHAnsi"/>
          <w:b/>
          <w:bCs/>
          <w:sz w:val="20"/>
          <w:szCs w:val="20"/>
        </w:rPr>
        <w:tab/>
        <w:t>ΝΑΙ</w:t>
      </w:r>
      <w:r w:rsidRPr="00444E05">
        <w:rPr>
          <w:rFonts w:eastAsia="CIDFont+F2" w:cstheme="minorHAnsi"/>
          <w:b/>
          <w:bCs/>
          <w:sz w:val="20"/>
          <w:szCs w:val="20"/>
        </w:rPr>
        <w:tab/>
      </w:r>
      <w:r w:rsidRPr="00444E05">
        <w:rPr>
          <w:rFonts w:eastAsia="CIDFont+F2" w:cstheme="minorHAnsi"/>
          <w:b/>
          <w:bCs/>
          <w:sz w:val="20"/>
          <w:szCs w:val="20"/>
        </w:rPr>
        <w:tab/>
      </w:r>
      <w:r w:rsidRPr="00444E05">
        <w:rPr>
          <w:rFonts w:eastAsia="CIDFont+F2" w:cstheme="minorHAnsi"/>
          <w:b/>
          <w:bCs/>
          <w:sz w:val="20"/>
          <w:szCs w:val="20"/>
        </w:rPr>
        <w:tab/>
        <w:t>ΟΧΙ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 xml:space="preserve">Έλεγχος δήλωσης </w:t>
      </w:r>
      <w:proofErr w:type="spellStart"/>
      <w:r w:rsidRPr="00444E05">
        <w:rPr>
          <w:rFonts w:eastAsia="CIDFont+F2" w:cstheme="minorHAnsi"/>
          <w:sz w:val="20"/>
          <w:szCs w:val="20"/>
        </w:rPr>
        <w:t>ελαιοτεμαχίων</w:t>
      </w:r>
      <w:proofErr w:type="spellEnd"/>
      <w:r w:rsidRPr="00444E05">
        <w:rPr>
          <w:rFonts w:eastAsia="CIDFont+F2" w:cstheme="minorHAnsi"/>
          <w:sz w:val="20"/>
          <w:szCs w:val="20"/>
        </w:rPr>
        <w:t xml:space="preserve"> στο ΟΣΔΕ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Ευρήματα:………………………………………………</w:t>
      </w:r>
      <w:r w:rsidR="006F57D3" w:rsidRPr="00444E05">
        <w:rPr>
          <w:rFonts w:eastAsia="CIDFont+F2" w:cstheme="minorHAnsi"/>
          <w:sz w:val="20"/>
          <w:szCs w:val="20"/>
        </w:rPr>
        <w:t>..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Έλεγχος εγγραφής μελών σε μία μόνο Ο.Π.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Ευρήματα:……………………………………………….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Έλεγχος διπλής χρηματοδότησης</w:t>
      </w:r>
    </w:p>
    <w:p w:rsidR="008715D0" w:rsidRPr="00444E05" w:rsidRDefault="008715D0" w:rsidP="008715D0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Ευρήματα:……………………………………………….</w:t>
      </w:r>
    </w:p>
    <w:p w:rsidR="008715D0" w:rsidRPr="00444E05" w:rsidRDefault="008715D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Έλεγχος σύγκρουσης συμφερόντων</w:t>
      </w:r>
    </w:p>
    <w:p w:rsidR="008715D0" w:rsidRPr="00444E05" w:rsidRDefault="008715D0" w:rsidP="008715D0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Ευρήματα:……………………………………………….</w:t>
      </w:r>
    </w:p>
    <w:p w:rsidR="00312560" w:rsidRPr="00444E05" w:rsidRDefault="00312560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95676" w:rsidRPr="00444E05" w:rsidRDefault="009A1DC4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44E05">
        <w:rPr>
          <w:rFonts w:cstheme="minorHAnsi"/>
          <w:b/>
          <w:sz w:val="20"/>
          <w:szCs w:val="20"/>
          <w:u w:val="single"/>
        </w:rPr>
        <w:t xml:space="preserve">Β. </w:t>
      </w:r>
      <w:r w:rsidR="00595676" w:rsidRPr="00444E05">
        <w:rPr>
          <w:rFonts w:cstheme="minorHAnsi"/>
          <w:b/>
          <w:sz w:val="20"/>
          <w:szCs w:val="20"/>
          <w:u w:val="single"/>
        </w:rPr>
        <w:t>Έλεγχος φυσικού αντικειμένου</w:t>
      </w:r>
      <w:r w:rsidR="00FC437B" w:rsidRPr="00444E05">
        <w:rPr>
          <w:rFonts w:cstheme="minorHAnsi"/>
          <w:b/>
          <w:sz w:val="20"/>
          <w:szCs w:val="20"/>
          <w:u w:val="single"/>
        </w:rPr>
        <w:t xml:space="preserve"> – επιτόπιος έλεγχος</w:t>
      </w:r>
      <w:r w:rsidR="00595676" w:rsidRPr="00444E05">
        <w:rPr>
          <w:rFonts w:cstheme="minorHAnsi"/>
          <w:b/>
          <w:sz w:val="20"/>
          <w:szCs w:val="20"/>
          <w:u w:val="single"/>
        </w:rPr>
        <w:t>:</w:t>
      </w:r>
    </w:p>
    <w:p w:rsidR="00786D8D" w:rsidRPr="00444E05" w:rsidRDefault="00786D8D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95676" w:rsidRPr="00444E05" w:rsidRDefault="004B19D6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Έλεγχος φυσικού αντικείμενου και </w:t>
      </w:r>
      <w:r w:rsidR="009A7360" w:rsidRPr="00444E05">
        <w:rPr>
          <w:rFonts w:cstheme="minorHAnsi"/>
          <w:b/>
          <w:sz w:val="20"/>
          <w:szCs w:val="20"/>
        </w:rPr>
        <w:t xml:space="preserve">ύπαρξης των παραδοτέων ανά δράση </w:t>
      </w:r>
      <w:r w:rsidR="006F57D3" w:rsidRPr="00444E05">
        <w:rPr>
          <w:rFonts w:cstheme="minorHAnsi"/>
          <w:b/>
          <w:sz w:val="20"/>
          <w:szCs w:val="20"/>
        </w:rPr>
        <w:t>κάθε</w:t>
      </w:r>
      <w:r w:rsidR="009A7360" w:rsidRPr="00444E05">
        <w:rPr>
          <w:rFonts w:cstheme="minorHAnsi"/>
          <w:b/>
          <w:sz w:val="20"/>
          <w:szCs w:val="20"/>
        </w:rPr>
        <w:t xml:space="preserve"> παρέμβαση</w:t>
      </w:r>
      <w:r w:rsidR="006F57D3" w:rsidRPr="00444E05">
        <w:rPr>
          <w:rFonts w:cstheme="minorHAnsi"/>
          <w:b/>
          <w:sz w:val="20"/>
          <w:szCs w:val="20"/>
        </w:rPr>
        <w:t xml:space="preserve"> όπως αναφέρονται στην Αναλυτική Κατάσταση Δαπανών</w:t>
      </w:r>
    </w:p>
    <w:p w:rsidR="00DD234F" w:rsidRPr="00444E05" w:rsidRDefault="00DD234F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3527C" w:rsidRPr="00444E05" w:rsidRDefault="00D3527C" w:rsidP="009A1D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  <w:u w:val="single"/>
        </w:rPr>
        <w:t xml:space="preserve">Έλεγχος </w:t>
      </w:r>
      <w:r w:rsidR="009A1DC4" w:rsidRPr="00444E05">
        <w:rPr>
          <w:rFonts w:eastAsia="CIDFont+F2" w:cstheme="minorHAnsi"/>
          <w:b/>
          <w:sz w:val="20"/>
          <w:szCs w:val="20"/>
          <w:u w:val="single"/>
        </w:rPr>
        <w:t>επενδύσεων υπηρεσιών</w:t>
      </w:r>
      <w:r w:rsidR="000556AE" w:rsidRPr="00444E05">
        <w:rPr>
          <w:rFonts w:eastAsia="CIDFont+F2" w:cstheme="minorHAnsi"/>
          <w:b/>
          <w:sz w:val="20"/>
          <w:szCs w:val="20"/>
          <w:u w:val="single"/>
        </w:rPr>
        <w:t xml:space="preserve"> - μελετών</w:t>
      </w:r>
      <w:r w:rsidRPr="00444E05">
        <w:rPr>
          <w:rFonts w:eastAsia="CIDFont+F2" w:cstheme="minorHAnsi"/>
          <w:b/>
          <w:sz w:val="20"/>
          <w:szCs w:val="20"/>
          <w:u w:val="single"/>
        </w:rPr>
        <w:t>:</w:t>
      </w:r>
      <w:r w:rsidRPr="00444E05">
        <w:rPr>
          <w:rFonts w:eastAsia="CIDFont+F2" w:cstheme="minorHAnsi"/>
          <w:sz w:val="20"/>
          <w:szCs w:val="20"/>
          <w:u w:val="single"/>
        </w:rPr>
        <w:t xml:space="preserve"> (έλεγχος </w:t>
      </w:r>
      <w:r w:rsidR="009A1DC4" w:rsidRPr="00444E05">
        <w:rPr>
          <w:rFonts w:eastAsia="CIDFont+F2" w:cstheme="minorHAnsi"/>
          <w:sz w:val="20"/>
          <w:szCs w:val="20"/>
          <w:u w:val="single"/>
        </w:rPr>
        <w:t>πληρότητας παραδοτέων</w:t>
      </w:r>
      <w:r w:rsidRPr="00444E05">
        <w:rPr>
          <w:rFonts w:eastAsia="CIDFont+F2" w:cstheme="minorHAnsi"/>
          <w:sz w:val="20"/>
          <w:szCs w:val="20"/>
          <w:u w:val="single"/>
        </w:rPr>
        <w:t>)</w:t>
      </w:r>
    </w:p>
    <w:p w:rsidR="00D3527C" w:rsidRPr="00444E05" w:rsidRDefault="00D3527C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a5"/>
        <w:tblW w:w="9966" w:type="dxa"/>
        <w:tblLook w:val="04A0"/>
      </w:tblPr>
      <w:tblGrid>
        <w:gridCol w:w="8472"/>
        <w:gridCol w:w="785"/>
        <w:gridCol w:w="709"/>
      </w:tblGrid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ΠΑΡΑΔΟΤΕΑ</w:t>
            </w:r>
            <w:r w:rsidR="00541A3B" w:rsidRPr="00444E05">
              <w:rPr>
                <w:rFonts w:cstheme="minorHAnsi"/>
                <w:b/>
                <w:sz w:val="20"/>
                <w:szCs w:val="20"/>
              </w:rPr>
              <w:t xml:space="preserve"> (Υπηρεσίες - Μελέτες)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ΟΧΙ</w:t>
            </w: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 xml:space="preserve">Παρεμβάσεις που σχετίζονται με Γεωργό-περιβαλλοντικούς Στόχους: 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E05">
              <w:rPr>
                <w:rFonts w:cstheme="minorHAnsi"/>
                <w:bCs/>
                <w:sz w:val="20"/>
                <w:szCs w:val="20"/>
              </w:rPr>
              <w:t>Βελτίωση της χρήσης και ορθή διαχείρισης υδάτων: 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E05">
              <w:rPr>
                <w:rFonts w:cstheme="minorHAnsi"/>
                <w:bCs/>
                <w:sz w:val="20"/>
                <w:szCs w:val="20"/>
              </w:rPr>
              <w:t>Αύξηση της εξοικονόμησης ενέργειας: ……………………………………………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Cs/>
                <w:sz w:val="20"/>
                <w:szCs w:val="20"/>
              </w:rPr>
              <w:t>…………………………………………………..   Άλλες δράσεις (ανά παρέμβαση)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 xml:space="preserve">Παρεμβάσεις που αφορούν σε συστήματα ποιότητας: 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444E0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57"/>
              <w:rPr>
                <w:rFonts w:cstheme="minorHAnsi"/>
                <w:bCs/>
                <w:sz w:val="20"/>
                <w:szCs w:val="20"/>
              </w:rPr>
            </w:pPr>
            <w:r w:rsidRPr="00444E05">
              <w:rPr>
                <w:rFonts w:cstheme="minorHAnsi"/>
                <w:bCs/>
                <w:sz w:val="20"/>
                <w:szCs w:val="20"/>
              </w:rPr>
              <w:t>Σύστημα</w:t>
            </w:r>
            <w:r w:rsidR="00444E05" w:rsidRPr="00444E05">
              <w:rPr>
                <w:rFonts w:cstheme="minorHAnsi"/>
                <w:bCs/>
                <w:sz w:val="20"/>
                <w:szCs w:val="20"/>
              </w:rPr>
              <w:t xml:space="preserve"> Ολοκληρωμένης Διαχείρισης ΣΟΔ </w:t>
            </w:r>
            <w:r w:rsidRPr="00444E05">
              <w:rPr>
                <w:rFonts w:cstheme="minorHAnsi"/>
                <w:bCs/>
                <w:sz w:val="20"/>
                <w:szCs w:val="20"/>
              </w:rPr>
              <w:t>: ………………………………………………………………………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Cs/>
                <w:sz w:val="20"/>
                <w:szCs w:val="20"/>
              </w:rPr>
              <w:t>……………………………………………………  Άλλες δράσεις (ανά παρέμβαση)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bCs/>
                <w:sz w:val="20"/>
                <w:szCs w:val="20"/>
              </w:rPr>
              <w:t xml:space="preserve">Παρεμβάσεις που αφορούν σε συστήματα ιχνηλασιμότητας: 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 xml:space="preserve">Συστήματα </w:t>
            </w:r>
            <w:r w:rsidRPr="00444E05">
              <w:rPr>
                <w:rFonts w:eastAsia="CIDFont+F2" w:cstheme="minorHAnsi"/>
                <w:sz w:val="20"/>
                <w:szCs w:val="20"/>
                <w:lang w:val="en-US"/>
              </w:rPr>
              <w:t>HACCP</w:t>
            </w:r>
            <w:r w:rsidRPr="00444E05">
              <w:rPr>
                <w:rFonts w:eastAsia="CIDFont+F2" w:cstheme="minorHAnsi"/>
                <w:sz w:val="20"/>
                <w:szCs w:val="20"/>
              </w:rPr>
              <w:t>: ……………………………………………………………………………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 xml:space="preserve">Συστήματα </w:t>
            </w:r>
            <w:r w:rsidRPr="00444E05">
              <w:rPr>
                <w:rFonts w:eastAsia="CIDFont+F2" w:cstheme="minorHAnsi"/>
                <w:sz w:val="20"/>
                <w:szCs w:val="20"/>
                <w:lang w:val="en-US"/>
              </w:rPr>
              <w:t>ISO</w:t>
            </w:r>
            <w:r w:rsidRPr="00444E05">
              <w:rPr>
                <w:rFonts w:eastAsia="CIDFont+F2" w:cstheme="minorHAnsi"/>
                <w:sz w:val="20"/>
                <w:szCs w:val="20"/>
              </w:rPr>
              <w:t>: ………………………………………………………………………………….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  Άλλες δράσεις (ανά παρέμβαση)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sz w:val="20"/>
                <w:szCs w:val="20"/>
              </w:rPr>
              <w:t xml:space="preserve">Άλλες Παρεμβάσεις </w:t>
            </w:r>
            <w:r w:rsidR="00541A3B" w:rsidRPr="00444E05">
              <w:rPr>
                <w:rFonts w:eastAsia="CIDFont+F2" w:cstheme="minorHAnsi"/>
                <w:b/>
                <w:sz w:val="20"/>
                <w:szCs w:val="20"/>
              </w:rPr>
              <w:t xml:space="preserve"> με υπηρεσίες </w:t>
            </w:r>
            <w:r w:rsidR="000E4022" w:rsidRPr="00444E05">
              <w:rPr>
                <w:rFonts w:eastAsia="CIDFont+F2" w:cstheme="minorHAnsi"/>
                <w:b/>
                <w:sz w:val="20"/>
                <w:szCs w:val="20"/>
              </w:rPr>
              <w:t xml:space="preserve">– μελέτες </w:t>
            </w:r>
            <w:r w:rsidRPr="00444E05">
              <w:rPr>
                <w:rFonts w:eastAsia="CIDFont+F2" w:cstheme="minorHAnsi"/>
                <w:b/>
                <w:sz w:val="20"/>
                <w:szCs w:val="20"/>
              </w:rPr>
              <w:t>(σύμφωνα με το εγκεκριμένο πρόγραμμα): 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234F" w:rsidRPr="00444E05" w:rsidTr="00DD234F">
        <w:tc>
          <w:tcPr>
            <w:tcW w:w="8472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85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D234F" w:rsidRPr="00444E05" w:rsidRDefault="00DD234F" w:rsidP="00DD234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E0CD9" w:rsidRPr="00444E05" w:rsidRDefault="00D3527C" w:rsidP="00D3527C">
      <w:pPr>
        <w:autoSpaceDE w:val="0"/>
        <w:autoSpaceDN w:val="0"/>
        <w:adjustRightInd w:val="0"/>
        <w:ind w:right="37"/>
        <w:jc w:val="both"/>
        <w:rPr>
          <w:rFonts w:cstheme="minorHAnsi"/>
          <w:b/>
          <w:sz w:val="20"/>
          <w:szCs w:val="20"/>
        </w:rPr>
      </w:pPr>
      <w:r w:rsidRPr="00444E05">
        <w:rPr>
          <w:rFonts w:cstheme="minorHAnsi"/>
          <w:b/>
          <w:sz w:val="20"/>
          <w:szCs w:val="20"/>
        </w:rPr>
        <w:t xml:space="preserve">Για τις δράσεις που αφορούν </w:t>
      </w:r>
      <w:proofErr w:type="spellStart"/>
      <w:r w:rsidRPr="00444E05">
        <w:rPr>
          <w:rFonts w:cstheme="minorHAnsi"/>
          <w:b/>
          <w:sz w:val="20"/>
          <w:szCs w:val="20"/>
        </w:rPr>
        <w:t>Γεωργοπεριβαλλοντικούς</w:t>
      </w:r>
      <w:proofErr w:type="spellEnd"/>
      <w:r w:rsidRPr="00444E05">
        <w:rPr>
          <w:rFonts w:cstheme="minorHAnsi"/>
          <w:b/>
          <w:sz w:val="20"/>
          <w:szCs w:val="20"/>
        </w:rPr>
        <w:t xml:space="preserve"> Στόχους και Σήματα ποιότητας επιβεβαιώνεται η έκδοση και υποβολή ως παραδοτέα τεχνικών εκθέσεων ή βεβαιώσεων και πιστοποιητικών ή ετήσιων βεβαιώσεων αντίστοιχα  </w:t>
      </w:r>
      <w:r w:rsidRPr="00444E05">
        <w:rPr>
          <w:rFonts w:cstheme="minorHAnsi"/>
          <w:bCs/>
          <w:sz w:val="20"/>
          <w:szCs w:val="20"/>
        </w:rPr>
        <w:t>………………(Αναφορά σε  όσα δεν υποβλήθηκαν)………………………………….</w:t>
      </w:r>
    </w:p>
    <w:p w:rsidR="00D3527C" w:rsidRPr="00444E05" w:rsidRDefault="00D3527C" w:rsidP="009A1DC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  <w:u w:val="single"/>
        </w:rPr>
      </w:pPr>
      <w:r w:rsidRPr="00444E05">
        <w:rPr>
          <w:rFonts w:eastAsia="CIDFont+F2" w:cstheme="minorHAnsi"/>
          <w:b/>
          <w:sz w:val="20"/>
          <w:szCs w:val="20"/>
          <w:u w:val="single"/>
        </w:rPr>
        <w:t xml:space="preserve">Έλεγχος </w:t>
      </w:r>
      <w:r w:rsidR="009A1DC4" w:rsidRPr="00444E05">
        <w:rPr>
          <w:rFonts w:eastAsia="CIDFont+F2" w:cstheme="minorHAnsi"/>
          <w:b/>
          <w:sz w:val="20"/>
          <w:szCs w:val="20"/>
          <w:u w:val="single"/>
        </w:rPr>
        <w:t xml:space="preserve">επενδύσεων εξοπλισμού - κατασκευών </w:t>
      </w:r>
      <w:r w:rsidRPr="00444E05">
        <w:rPr>
          <w:rFonts w:eastAsia="CIDFont+F2" w:cstheme="minorHAnsi"/>
          <w:b/>
          <w:sz w:val="20"/>
          <w:szCs w:val="20"/>
          <w:u w:val="single"/>
        </w:rPr>
        <w:t>:</w:t>
      </w:r>
      <w:r w:rsidRPr="00444E05">
        <w:rPr>
          <w:rFonts w:eastAsia="CIDFont+F2" w:cstheme="minorHAnsi"/>
          <w:sz w:val="20"/>
          <w:szCs w:val="20"/>
          <w:u w:val="single"/>
        </w:rPr>
        <w:t xml:space="preserve"> (έλεγχος λειτουργίας, </w:t>
      </w:r>
      <w:proofErr w:type="spellStart"/>
      <w:r w:rsidRPr="00444E05">
        <w:rPr>
          <w:rFonts w:eastAsia="CIDFont+F2" w:cstheme="minorHAnsi"/>
          <w:sz w:val="20"/>
          <w:szCs w:val="20"/>
          <w:u w:val="single"/>
        </w:rPr>
        <w:t>χωροθέτησης</w:t>
      </w:r>
      <w:proofErr w:type="spellEnd"/>
      <w:r w:rsidRPr="00444E05">
        <w:rPr>
          <w:rFonts w:eastAsia="CIDFont+F2" w:cstheme="minorHAnsi"/>
          <w:sz w:val="20"/>
          <w:szCs w:val="20"/>
          <w:u w:val="single"/>
        </w:rPr>
        <w:t>, κατασκευής)</w:t>
      </w: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  <w:u w:val="single"/>
        </w:rPr>
      </w:pPr>
    </w:p>
    <w:tbl>
      <w:tblPr>
        <w:tblStyle w:val="a5"/>
        <w:tblW w:w="9966" w:type="dxa"/>
        <w:tblLook w:val="04A0"/>
      </w:tblPr>
      <w:tblGrid>
        <w:gridCol w:w="8472"/>
        <w:gridCol w:w="785"/>
        <w:gridCol w:w="709"/>
      </w:tblGrid>
      <w:tr w:rsidR="00D3527C" w:rsidRPr="00444E05" w:rsidTr="001E495B">
        <w:tc>
          <w:tcPr>
            <w:tcW w:w="8472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ΠΑΡΑΔΟΤΕΑ (</w:t>
            </w:r>
            <w:r w:rsidR="000556AE" w:rsidRPr="00444E05">
              <w:rPr>
                <w:rFonts w:cstheme="minorHAnsi"/>
                <w:b/>
                <w:sz w:val="20"/>
                <w:szCs w:val="20"/>
              </w:rPr>
              <w:t xml:space="preserve">Εξοπλισμός </w:t>
            </w:r>
            <w:r w:rsidRPr="00444E05">
              <w:rPr>
                <w:rFonts w:cstheme="minorHAnsi"/>
                <w:b/>
                <w:sz w:val="20"/>
                <w:szCs w:val="20"/>
              </w:rPr>
              <w:t xml:space="preserve"> - Κατασκευές)</w:t>
            </w:r>
          </w:p>
        </w:tc>
        <w:tc>
          <w:tcPr>
            <w:tcW w:w="785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709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ΟΧΙ</w:t>
            </w:r>
          </w:p>
        </w:tc>
      </w:tr>
      <w:tr w:rsidR="00D3527C" w:rsidRPr="00444E05" w:rsidTr="001E495B">
        <w:tc>
          <w:tcPr>
            <w:tcW w:w="9966" w:type="dxa"/>
            <w:gridSpan w:val="3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44E05">
              <w:rPr>
                <w:rFonts w:cstheme="minorHAnsi"/>
                <w:b/>
                <w:sz w:val="20"/>
                <w:szCs w:val="20"/>
              </w:rPr>
              <w:t>ΠΑΡΕΜΒΑΣΗ  :…………..</w:t>
            </w:r>
            <w:r w:rsidRPr="00444E05">
              <w:rPr>
                <w:rFonts w:cstheme="minorHAnsi"/>
                <w:b/>
                <w:sz w:val="20"/>
                <w:szCs w:val="20"/>
              </w:rPr>
              <w:tab/>
            </w:r>
            <w:r w:rsidRPr="00444E05">
              <w:rPr>
                <w:rFonts w:cstheme="minorHAnsi"/>
                <w:bCs/>
                <w:sz w:val="20"/>
                <w:szCs w:val="20"/>
              </w:rPr>
              <w:t>Τίτλος Δράσης:……………………………………………………..</w:t>
            </w:r>
          </w:p>
        </w:tc>
      </w:tr>
      <w:tr w:rsidR="00D3527C" w:rsidRPr="00444E05" w:rsidTr="001E495B">
        <w:tc>
          <w:tcPr>
            <w:tcW w:w="9966" w:type="dxa"/>
            <w:gridSpan w:val="3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444E05">
              <w:rPr>
                <w:rFonts w:cstheme="minorHAnsi"/>
                <w:bCs/>
                <w:sz w:val="20"/>
                <w:szCs w:val="20"/>
              </w:rPr>
              <w:t>Πάγια - Κατασκευές:</w:t>
            </w:r>
          </w:p>
        </w:tc>
      </w:tr>
      <w:tr w:rsidR="00D3527C" w:rsidRPr="00444E05" w:rsidTr="001E495B">
        <w:tc>
          <w:tcPr>
            <w:tcW w:w="8472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85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527C" w:rsidRPr="00444E05" w:rsidTr="001E495B">
        <w:tc>
          <w:tcPr>
            <w:tcW w:w="8472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85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527C" w:rsidRPr="00444E05" w:rsidTr="001E495B">
        <w:tc>
          <w:tcPr>
            <w:tcW w:w="8472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ind w:right="457"/>
              <w:rPr>
                <w:rFonts w:cstheme="minorHAnsi"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785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527C" w:rsidRPr="00444E05" w:rsidTr="001E495B">
        <w:tc>
          <w:tcPr>
            <w:tcW w:w="9966" w:type="dxa"/>
            <w:gridSpan w:val="3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527C" w:rsidRPr="00444E05" w:rsidTr="001E495B">
        <w:tc>
          <w:tcPr>
            <w:tcW w:w="8472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sz w:val="20"/>
                <w:szCs w:val="20"/>
              </w:rPr>
              <w:t>Άλλες Παρεμβάσεις με πάγια κατασκευές (σύμφωνα με το εγκεκριμένο πρόγραμμα): ……………</w:t>
            </w:r>
          </w:p>
        </w:tc>
        <w:tc>
          <w:tcPr>
            <w:tcW w:w="785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3527C" w:rsidRPr="00444E05" w:rsidRDefault="00D3527C" w:rsidP="001E495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  <w:u w:val="single"/>
        </w:rPr>
      </w:pPr>
    </w:p>
    <w:p w:rsidR="00EF36F2" w:rsidRPr="00444E05" w:rsidRDefault="00EF36F2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  <w:u w:val="single"/>
        </w:rPr>
      </w:pP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 xml:space="preserve">Ελέγχεται η </w:t>
      </w:r>
      <w:r w:rsidR="000556AE" w:rsidRPr="00444E05">
        <w:rPr>
          <w:rFonts w:eastAsia="CIDFont+F2" w:cstheme="minorHAnsi"/>
          <w:b/>
          <w:sz w:val="20"/>
          <w:szCs w:val="20"/>
        </w:rPr>
        <w:t>υ</w:t>
      </w:r>
      <w:r w:rsidRPr="00444E05">
        <w:rPr>
          <w:rFonts w:eastAsia="CIDFont+F2" w:cstheme="minorHAnsi"/>
          <w:b/>
          <w:sz w:val="20"/>
          <w:szCs w:val="20"/>
        </w:rPr>
        <w:t xml:space="preserve">ποχρεωτική διατήρηση του εξοπλισμού </w:t>
      </w:r>
      <w:r w:rsidR="000556AE" w:rsidRPr="00444E05">
        <w:rPr>
          <w:rFonts w:eastAsia="CIDFont+F2" w:cstheme="minorHAnsi"/>
          <w:b/>
          <w:sz w:val="20"/>
          <w:szCs w:val="20"/>
        </w:rPr>
        <w:t xml:space="preserve">και των κατασκευών </w:t>
      </w:r>
      <w:r w:rsidRPr="00444E05">
        <w:rPr>
          <w:rFonts w:eastAsia="CIDFont+F2" w:cstheme="minorHAnsi"/>
          <w:b/>
          <w:sz w:val="20"/>
          <w:szCs w:val="20"/>
        </w:rPr>
        <w:t>που έχει προμηθευτεί</w:t>
      </w:r>
      <w:r w:rsidR="000556AE" w:rsidRPr="00444E05">
        <w:rPr>
          <w:rFonts w:eastAsia="CIDFont+F2" w:cstheme="minorHAnsi"/>
          <w:b/>
          <w:sz w:val="20"/>
          <w:szCs w:val="20"/>
        </w:rPr>
        <w:t>/ υλοποιήσει</w:t>
      </w:r>
      <w:r w:rsidRPr="00444E05">
        <w:rPr>
          <w:rFonts w:eastAsia="CIDFont+F2" w:cstheme="minorHAnsi"/>
          <w:b/>
          <w:sz w:val="20"/>
          <w:szCs w:val="20"/>
        </w:rPr>
        <w:t xml:space="preserve"> η Ο.Ε.Φ. κατά την διάρκεια τόσο του τρέχοντος όσο και των προηγούμενων εγκεκριμένων προγραμμάτων εργασίας λαμβάνοντας υπόψη την καταγραφή τους στο μητρώο παγίων.</w:t>
      </w:r>
      <w:r w:rsidRPr="00444E05">
        <w:rPr>
          <w:rFonts w:eastAsia="CIDFont+F2" w:cstheme="minorHAnsi"/>
          <w:sz w:val="20"/>
          <w:szCs w:val="20"/>
        </w:rPr>
        <w:t xml:space="preserve"> </w:t>
      </w: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>Αναφέρονται οι απαιτούμενες άδειες.</w:t>
      </w:r>
      <w:r w:rsidRPr="00444E05">
        <w:rPr>
          <w:rFonts w:eastAsia="CIDFont+F2" w:cstheme="minorHAnsi"/>
          <w:sz w:val="20"/>
          <w:szCs w:val="20"/>
        </w:rPr>
        <w:t xml:space="preserve"> </w:t>
      </w:r>
      <w:r w:rsidRPr="00444E05">
        <w:rPr>
          <w:rFonts w:cstheme="minorHAnsi"/>
          <w:b/>
          <w:bCs/>
          <w:sz w:val="20"/>
          <w:szCs w:val="20"/>
        </w:rPr>
        <w:t xml:space="preserve">Άδειες κατασκευής, λειτουργίας, γνωστοποιήσεις με τις συνημμένες εγκρίσεις υπηρεσιών ή όποιας άλλης μορφής έγκριση ή απαλλαγή άδειας </w:t>
      </w:r>
      <w:r w:rsidR="000556AE" w:rsidRPr="00444E05">
        <w:rPr>
          <w:rFonts w:cstheme="minorHAnsi"/>
          <w:b/>
          <w:bCs/>
          <w:sz w:val="20"/>
          <w:szCs w:val="20"/>
        </w:rPr>
        <w:t>ή έγκρισης</w:t>
      </w:r>
      <w:r w:rsidRPr="00444E05">
        <w:rPr>
          <w:rFonts w:cstheme="minorHAnsi"/>
          <w:b/>
          <w:bCs/>
          <w:sz w:val="20"/>
          <w:szCs w:val="20"/>
        </w:rPr>
        <w:t xml:space="preserve"> από τις αρμόδιες υπηρεσίες </w:t>
      </w:r>
      <w:r w:rsidR="000556AE" w:rsidRPr="00444E05">
        <w:rPr>
          <w:rFonts w:cstheme="minorHAnsi"/>
          <w:b/>
          <w:bCs/>
          <w:sz w:val="20"/>
          <w:szCs w:val="20"/>
        </w:rPr>
        <w:t xml:space="preserve">(δασαρχείο, αρχαιολογική υπηρεσία, πολεοδομία κ.α.) </w:t>
      </w:r>
      <w:r w:rsidRPr="00444E05">
        <w:rPr>
          <w:rFonts w:cstheme="minorHAnsi"/>
          <w:b/>
          <w:bCs/>
          <w:sz w:val="20"/>
          <w:szCs w:val="20"/>
        </w:rPr>
        <w:t xml:space="preserve">σύμφωνα με την ισχύουσα νομοθεσία για επενδύσεις σε υλικά στοιχεία, προκειμένου να τεκμηριώνεται ότι οι ενέργειες για τις οποίες ζητείται ενίσχυση είναι σύμφωνες με το ισχύον εθνικό και </w:t>
      </w:r>
      <w:proofErr w:type="spellStart"/>
      <w:r w:rsidRPr="00444E05">
        <w:rPr>
          <w:rFonts w:cstheme="minorHAnsi"/>
          <w:b/>
          <w:bCs/>
          <w:sz w:val="20"/>
          <w:szCs w:val="20"/>
        </w:rPr>
        <w:t>ενωσιακό</w:t>
      </w:r>
      <w:proofErr w:type="spellEnd"/>
      <w:r w:rsidRPr="00444E05">
        <w:rPr>
          <w:rFonts w:cstheme="minorHAnsi"/>
          <w:b/>
          <w:bCs/>
          <w:sz w:val="20"/>
          <w:szCs w:val="20"/>
        </w:rPr>
        <w:t xml:space="preserve"> πλαίσιο. </w:t>
      </w:r>
    </w:p>
    <w:p w:rsidR="00D3527C" w:rsidRPr="00444E05" w:rsidRDefault="00D3527C" w:rsidP="00D352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4F" w:rsidRPr="00444E05" w:rsidRDefault="00DD234F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sz w:val="20"/>
          <w:szCs w:val="20"/>
          <w:u w:val="single"/>
        </w:rPr>
      </w:pPr>
    </w:p>
    <w:p w:rsidR="009A5B69" w:rsidRPr="00444E05" w:rsidRDefault="00356D02" w:rsidP="003E0D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44E05">
        <w:rPr>
          <w:rFonts w:cstheme="minorHAnsi"/>
          <w:b/>
          <w:sz w:val="20"/>
          <w:szCs w:val="20"/>
          <w:u w:val="single"/>
        </w:rPr>
        <w:t xml:space="preserve">Γ. </w:t>
      </w:r>
      <w:r w:rsidR="00595676" w:rsidRPr="00444E05">
        <w:rPr>
          <w:rFonts w:cstheme="minorHAnsi"/>
          <w:b/>
          <w:sz w:val="20"/>
          <w:szCs w:val="20"/>
          <w:u w:val="single"/>
        </w:rPr>
        <w:t>Οικονομικός έλεγχος:</w:t>
      </w:r>
    </w:p>
    <w:p w:rsidR="009A5B69" w:rsidRPr="00444E05" w:rsidRDefault="009A5B6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tbl>
      <w:tblPr>
        <w:tblStyle w:val="a5"/>
        <w:tblW w:w="10226" w:type="dxa"/>
        <w:tblLook w:val="04A0"/>
      </w:tblPr>
      <w:tblGrid>
        <w:gridCol w:w="8897"/>
        <w:gridCol w:w="709"/>
        <w:gridCol w:w="620"/>
      </w:tblGrid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bCs/>
                <w:sz w:val="20"/>
                <w:szCs w:val="20"/>
              </w:rPr>
              <w:t>ΣΗΜΕΙΑ ΟΙΚΟΝΟΜΙΚΟΥ ΕΛΕΓΧΟΥ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b/>
                <w:bCs/>
                <w:sz w:val="20"/>
                <w:szCs w:val="20"/>
              </w:rPr>
            </w:pPr>
            <w:r w:rsidRPr="00444E05">
              <w:rPr>
                <w:rFonts w:eastAsia="CIDFont+F2" w:cstheme="minorHAnsi"/>
                <w:b/>
                <w:bCs/>
                <w:sz w:val="20"/>
                <w:szCs w:val="20"/>
              </w:rPr>
              <w:t>ΟΧΙ</w:t>
            </w: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Έγινε κατάθεση χρηματοδότησης του προγράμματος (</w:t>
            </w:r>
            <w:proofErr w:type="spellStart"/>
            <w:r w:rsidRPr="00444E05">
              <w:rPr>
                <w:rFonts w:eastAsia="CIDFont+F2" w:cstheme="minorHAnsi"/>
                <w:sz w:val="20"/>
                <w:szCs w:val="20"/>
              </w:rPr>
              <w:t>ενωσιακή</w:t>
            </w:r>
            <w:proofErr w:type="spellEnd"/>
            <w:r w:rsidRPr="00444E05">
              <w:rPr>
                <w:rFonts w:eastAsia="CIDFont+F2" w:cstheme="minorHAnsi"/>
                <w:sz w:val="20"/>
                <w:szCs w:val="20"/>
              </w:rPr>
              <w:t>, εθνική και ιδία συμμετοχή με ή χωρίς προκαταβολή) αποκλειστικά στον ειδικό λογαριασμό - επιχειρησιακό ταμείο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Έγινε χρήση του ειδικού λογαριασμού – επιχειρησιακού ταμείου αποκλειστικά για όλες τις οικονομικές πράξεις εξόφλησης δαπανών, που πραγματοποιήθηκαν στα πλαίσια υλοποίησης του εγκεκριμένου προγράμματος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bookmarkStart w:id="0" w:name="_Hlk159936759"/>
            <w:r w:rsidRPr="00444E05">
              <w:rPr>
                <w:rFonts w:eastAsia="CIDFont+F2" w:cstheme="minorHAnsi"/>
                <w:sz w:val="20"/>
                <w:szCs w:val="20"/>
              </w:rPr>
              <w:t xml:space="preserve">Έγινε αντιστοίχιση </w:t>
            </w:r>
            <w:bookmarkEnd w:id="0"/>
            <w:r w:rsidRPr="00444E05">
              <w:rPr>
                <w:rFonts w:eastAsia="CIDFont+F2" w:cstheme="minorHAnsi"/>
                <w:sz w:val="20"/>
                <w:szCs w:val="20"/>
              </w:rPr>
              <w:t xml:space="preserve">των αιτούμενων δαπανών των τιμολογίων αποδείξεων παροχής υπηρεσιών και παγίων που αναφέρονται στην Αναλυτική Κατάσταση Δαπανών, με τις εγγραφές στα λογιστικά βιβλία 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EF36F2" w:rsidRPr="00444E05" w:rsidTr="00C93C17">
        <w:tc>
          <w:tcPr>
            <w:tcW w:w="8897" w:type="dxa"/>
          </w:tcPr>
          <w:p w:rsidR="00EF36F2" w:rsidRPr="00444E05" w:rsidRDefault="00EF36F2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Έγινε έλεγχος στις καρτέλες προμηθευτών για τυχόν ύπαρξη πιστωτικών τιμολογίων που αφορούν στις δαπάνες που εγκρίνονται για το πρόγραμμα</w:t>
            </w:r>
          </w:p>
        </w:tc>
        <w:tc>
          <w:tcPr>
            <w:tcW w:w="709" w:type="dxa"/>
          </w:tcPr>
          <w:p w:rsidR="00EF36F2" w:rsidRPr="00444E05" w:rsidRDefault="00EF36F2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EF36F2" w:rsidRPr="00444E05" w:rsidRDefault="00EF36F2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 xml:space="preserve">Καταχωρήθηκε ο εξοπλισμός </w:t>
            </w:r>
            <w:r w:rsidR="0096242F" w:rsidRPr="00444E05">
              <w:rPr>
                <w:rFonts w:eastAsia="CIDFont+F2" w:cstheme="minorHAnsi"/>
                <w:sz w:val="20"/>
                <w:szCs w:val="20"/>
              </w:rPr>
              <w:t xml:space="preserve">οι κατασκευές και ασώματες </w:t>
            </w:r>
            <w:r w:rsidR="00FF77E4" w:rsidRPr="00444E05">
              <w:rPr>
                <w:rFonts w:eastAsia="CIDFont+F2" w:cstheme="minorHAnsi"/>
                <w:sz w:val="20"/>
                <w:szCs w:val="20"/>
              </w:rPr>
              <w:t>α</w:t>
            </w:r>
            <w:r w:rsidR="0096242F" w:rsidRPr="00444E05">
              <w:rPr>
                <w:rFonts w:eastAsia="CIDFont+F2" w:cstheme="minorHAnsi"/>
                <w:sz w:val="20"/>
                <w:szCs w:val="20"/>
              </w:rPr>
              <w:t>κινητοποιήσεις</w:t>
            </w:r>
            <w:r w:rsidR="00EF36F2" w:rsidRPr="00444E05">
              <w:rPr>
                <w:rFonts w:eastAsia="CIDFont+F2" w:cstheme="minorHAnsi"/>
                <w:sz w:val="20"/>
                <w:szCs w:val="20"/>
              </w:rPr>
              <w:t xml:space="preserve"> (άυλα)</w:t>
            </w:r>
            <w:r w:rsidR="0096242F" w:rsidRPr="00444E05">
              <w:rPr>
                <w:rFonts w:eastAsia="CIDFont+F2" w:cstheme="minorHAnsi"/>
                <w:sz w:val="20"/>
                <w:szCs w:val="20"/>
              </w:rPr>
              <w:t xml:space="preserve"> της</w:t>
            </w:r>
            <w:r w:rsidRPr="00444E05">
              <w:rPr>
                <w:rFonts w:eastAsia="CIDFont+F2" w:cstheme="minorHAnsi"/>
                <w:sz w:val="20"/>
                <w:szCs w:val="20"/>
              </w:rPr>
              <w:t xml:space="preserve"> ΟΕΦ</w:t>
            </w:r>
            <w:r w:rsidR="0096242F" w:rsidRPr="00444E05">
              <w:rPr>
                <w:rFonts w:eastAsia="CIDFont+F2" w:cstheme="minorHAnsi"/>
                <w:sz w:val="20"/>
                <w:szCs w:val="20"/>
              </w:rPr>
              <w:t xml:space="preserve"> που αποκτήθηκαν</w:t>
            </w:r>
            <w:r w:rsidRPr="00444E05">
              <w:rPr>
                <w:rFonts w:eastAsia="CIDFont+F2" w:cstheme="minorHAnsi"/>
                <w:sz w:val="20"/>
                <w:szCs w:val="20"/>
              </w:rPr>
              <w:t xml:space="preserve"> στο πλαίσιο των παρεμβάσεων του εγκεκριμένου προγράμματος της προγραμματικής περιόδου 2024-2027 (έτος ….) στο μητρώο παγίων.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Επιβεβαιώνεται ότι οι διοικητικές δαπάνες δεν υπερβαίνουν το ποσοστό του 4% των επιλέξιμων δαπανών κάθε υλοποιούμενης παρέμβασης με εξαίρεση τις παρεμβάσεις «προώθηση και επικοινωνία» και  «δράσεις επικοινωνίας»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>Επιβεβαιώνεται ότι οι διοικητικές δαπάνες και δαπάνες προσωπικού δεν υπερβαίνουν το 50% των επιλέξιμων δαπανών της υλοποιούμενης παρέμβασης για τις παρεμβάσεις «προώθηση και επικοινωνία» και  «δράσεις επικοινωνίας»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  <w:tr w:rsidR="00C93C17" w:rsidRPr="00444E05" w:rsidTr="00C93C17">
        <w:tc>
          <w:tcPr>
            <w:tcW w:w="8897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  <w:r w:rsidRPr="00444E05">
              <w:rPr>
                <w:rFonts w:eastAsia="CIDFont+F2" w:cstheme="minorHAnsi"/>
                <w:sz w:val="20"/>
                <w:szCs w:val="20"/>
              </w:rPr>
              <w:t xml:space="preserve">Επιβεβαιώνεται ότι δαπάνες  προσωπικού και διοικητικές δαπάνες που συνδέονται με την διαχείριση του επιχειρησιακού ταμείου ή την προετοιμασία, την υλοποίηση και την παρακολούθηση των δράσεων του επιχειρησιακού προγράμματος σε κάθε περίπτωση δεν υπερβαίνου </w:t>
            </w:r>
            <w:r w:rsidRPr="00444E05">
              <w:rPr>
                <w:rFonts w:eastAsia="CIDFont+F2" w:cstheme="minorHAnsi"/>
                <w:b/>
                <w:bCs/>
                <w:sz w:val="20"/>
                <w:szCs w:val="20"/>
              </w:rPr>
              <w:t>το 2%</w:t>
            </w:r>
            <w:r w:rsidRPr="00444E05">
              <w:rPr>
                <w:rFonts w:eastAsia="CIDFont+F2" w:cstheme="minorHAnsi"/>
                <w:sz w:val="20"/>
                <w:szCs w:val="20"/>
              </w:rPr>
              <w:t xml:space="preserve"> του εγκεκριμένου επιχειρησιακού ταμείου .</w:t>
            </w:r>
          </w:p>
        </w:tc>
        <w:tc>
          <w:tcPr>
            <w:tcW w:w="709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:rsidR="00C93C17" w:rsidRPr="00444E05" w:rsidRDefault="00C93C17" w:rsidP="003E0DB3">
            <w:pPr>
              <w:autoSpaceDE w:val="0"/>
              <w:autoSpaceDN w:val="0"/>
              <w:adjustRightInd w:val="0"/>
              <w:jc w:val="both"/>
              <w:rPr>
                <w:rFonts w:eastAsia="CIDFont+F2" w:cstheme="minorHAnsi"/>
                <w:sz w:val="20"/>
                <w:szCs w:val="20"/>
              </w:rPr>
            </w:pPr>
          </w:p>
        </w:tc>
      </w:tr>
    </w:tbl>
    <w:p w:rsidR="000556AE" w:rsidRPr="00444E05" w:rsidRDefault="000556AE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0556AE" w:rsidRPr="00444E05" w:rsidRDefault="00C93C17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bCs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</w:rPr>
        <w:t>Παρατηρήσεις -Ευρήματα</w:t>
      </w:r>
      <w:r w:rsidR="00356D02" w:rsidRPr="00444E05">
        <w:rPr>
          <w:rFonts w:eastAsia="CIDFont+F2" w:cstheme="minorHAnsi"/>
          <w:b/>
          <w:bCs/>
          <w:sz w:val="20"/>
          <w:szCs w:val="20"/>
        </w:rPr>
        <w:t xml:space="preserve"> οικονομικού ελέγχου</w:t>
      </w:r>
      <w:r w:rsidRPr="00444E05">
        <w:rPr>
          <w:rFonts w:eastAsia="CIDFont+F2" w:cstheme="minorHAnsi"/>
          <w:b/>
          <w:bCs/>
          <w:sz w:val="20"/>
          <w:szCs w:val="20"/>
        </w:rPr>
        <w:t>:</w:t>
      </w:r>
    </w:p>
    <w:p w:rsidR="00C93C17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…………………………………………………………………….………………………………………………………………………………………………………………</w:t>
      </w:r>
      <w:r w:rsidR="00C93C17" w:rsidRPr="00444E05">
        <w:rPr>
          <w:rFonts w:eastAsia="CIDFont+F2" w:cstheme="minorHAnsi"/>
          <w:sz w:val="20"/>
          <w:szCs w:val="20"/>
        </w:rPr>
        <w:t>..</w:t>
      </w:r>
    </w:p>
    <w:p w:rsidR="00C93C17" w:rsidRPr="00444E05" w:rsidRDefault="00541E8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41E89" w:rsidRPr="00444E05" w:rsidRDefault="00541E89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93C17" w:rsidRPr="00444E05">
        <w:rPr>
          <w:rFonts w:eastAsia="CIDFont+F2" w:cstheme="minorHAnsi"/>
          <w:sz w:val="20"/>
          <w:szCs w:val="20"/>
        </w:rPr>
        <w:t>…</w:t>
      </w:r>
    </w:p>
    <w:p w:rsidR="009A7360" w:rsidRPr="00444E05" w:rsidRDefault="009A7360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sz w:val="20"/>
          <w:szCs w:val="20"/>
        </w:rPr>
      </w:pPr>
    </w:p>
    <w:p w:rsidR="00C93C17" w:rsidRPr="00444E05" w:rsidRDefault="00C93C17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A445FF" w:rsidRPr="00444E05" w:rsidRDefault="00A445FF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A445FF" w:rsidRPr="00444E05" w:rsidRDefault="00A445FF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>ΑΠΟΤΕΛΕΣΜΑ ΕΛΕΓΧΟΥ:</w:t>
      </w: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Από τον διενεργηθέντα διοικητικό και επιτόπιο έλεγχο ΑΝΑΓΝΩΡΙΖΕΤΑΙ ΚΑΙ ΕΚΚΑΘΑΡΙΖΕΤΑΙ ποσό</w:t>
      </w:r>
      <w:r w:rsidR="00C276F0" w:rsidRPr="00444E05">
        <w:rPr>
          <w:rFonts w:eastAsia="CIDFont+F2" w:cstheme="minorHAnsi"/>
          <w:sz w:val="20"/>
          <w:szCs w:val="20"/>
        </w:rPr>
        <w:t xml:space="preserve"> </w:t>
      </w:r>
      <w:r w:rsidRPr="00444E05">
        <w:rPr>
          <w:rFonts w:eastAsia="CIDFont+F2" w:cstheme="minorHAnsi"/>
          <w:sz w:val="20"/>
          <w:szCs w:val="20"/>
        </w:rPr>
        <w:t xml:space="preserve">…………...€ ως </w:t>
      </w:r>
      <w:proofErr w:type="spellStart"/>
      <w:r w:rsidR="00824F1C" w:rsidRPr="00444E05">
        <w:rPr>
          <w:rFonts w:eastAsia="CIDFont+F2" w:cstheme="minorHAnsi"/>
          <w:sz w:val="20"/>
          <w:szCs w:val="20"/>
        </w:rPr>
        <w:t>Ενωσιακή</w:t>
      </w:r>
      <w:proofErr w:type="spellEnd"/>
      <w:r w:rsidR="00824F1C" w:rsidRPr="00444E05">
        <w:rPr>
          <w:rFonts w:eastAsia="CIDFont+F2" w:cstheme="minorHAnsi"/>
          <w:sz w:val="20"/>
          <w:szCs w:val="20"/>
        </w:rPr>
        <w:t xml:space="preserve"> Χ</w:t>
      </w:r>
      <w:r w:rsidRPr="00444E05">
        <w:rPr>
          <w:rFonts w:eastAsia="CIDFont+F2" w:cstheme="minorHAnsi"/>
          <w:sz w:val="20"/>
          <w:szCs w:val="20"/>
        </w:rPr>
        <w:t xml:space="preserve">ρηματοδότηση και ποσό ………………€ ως </w:t>
      </w:r>
      <w:r w:rsidR="00824F1C" w:rsidRPr="00444E05">
        <w:rPr>
          <w:rFonts w:eastAsia="CIDFont+F2" w:cstheme="minorHAnsi"/>
          <w:sz w:val="20"/>
          <w:szCs w:val="20"/>
        </w:rPr>
        <w:t>Ε</w:t>
      </w:r>
      <w:r w:rsidRPr="00444E05">
        <w:rPr>
          <w:rFonts w:eastAsia="CIDFont+F2" w:cstheme="minorHAnsi"/>
          <w:sz w:val="20"/>
          <w:szCs w:val="20"/>
        </w:rPr>
        <w:t xml:space="preserve">θνική </w:t>
      </w:r>
      <w:r w:rsidR="00824F1C" w:rsidRPr="00444E05">
        <w:rPr>
          <w:rFonts w:eastAsia="CIDFont+F2" w:cstheme="minorHAnsi"/>
          <w:sz w:val="20"/>
          <w:szCs w:val="20"/>
        </w:rPr>
        <w:t>Χ</w:t>
      </w:r>
      <w:r w:rsidRPr="00444E05">
        <w:rPr>
          <w:rFonts w:eastAsia="CIDFont+F2" w:cstheme="minorHAnsi"/>
          <w:sz w:val="20"/>
          <w:szCs w:val="20"/>
        </w:rPr>
        <w:t>ρηματοδότηση.</w:t>
      </w:r>
    </w:p>
    <w:p w:rsidR="00C93C17" w:rsidRPr="00444E05" w:rsidRDefault="00595676" w:rsidP="00C93C17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Δεν εγκρίνονται δαπάνες ποσού ………</w:t>
      </w:r>
      <w:r w:rsidR="00824F1C" w:rsidRPr="00444E05">
        <w:rPr>
          <w:rFonts w:eastAsia="CIDFont+F2" w:cstheme="minorHAnsi"/>
          <w:sz w:val="20"/>
          <w:szCs w:val="20"/>
        </w:rPr>
        <w:t>………………</w:t>
      </w:r>
      <w:r w:rsidRPr="00444E05">
        <w:rPr>
          <w:rFonts w:eastAsia="CIDFont+F2" w:cstheme="minorHAnsi"/>
          <w:sz w:val="20"/>
          <w:szCs w:val="20"/>
        </w:rPr>
        <w:t>€ ως</w:t>
      </w:r>
      <w:r w:rsidR="00824F1C" w:rsidRPr="00444E05">
        <w:rPr>
          <w:rFonts w:eastAsia="CIDFont+F2" w:cstheme="minorHAnsi"/>
          <w:sz w:val="20"/>
          <w:szCs w:val="20"/>
        </w:rPr>
        <w:t xml:space="preserve"> μη επιλέξιμες - </w:t>
      </w:r>
      <w:r w:rsidRPr="00444E05">
        <w:rPr>
          <w:rFonts w:eastAsia="CIDFont+F2" w:cstheme="minorHAnsi"/>
          <w:sz w:val="20"/>
          <w:szCs w:val="20"/>
        </w:rPr>
        <w:t xml:space="preserve"> απορριπτέες. </w:t>
      </w:r>
      <w:r w:rsidR="00C93C17" w:rsidRPr="00444E05">
        <w:rPr>
          <w:rFonts w:eastAsia="CIDFont+F2" w:cstheme="minorHAnsi"/>
          <w:sz w:val="20"/>
          <w:szCs w:val="20"/>
        </w:rPr>
        <w:t xml:space="preserve">Αιτιολόγηση </w:t>
      </w:r>
    </w:p>
    <w:p w:rsidR="00C276F0" w:rsidRPr="00444E05" w:rsidRDefault="00C276F0" w:rsidP="00C276F0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7993" w:rsidRPr="00444E05" w:rsidRDefault="00547993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C93C17" w:rsidRPr="00444E05" w:rsidRDefault="00C93C17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C93C17" w:rsidRPr="00444E05" w:rsidRDefault="00C93C17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547993" w:rsidRPr="00444E05" w:rsidRDefault="00547993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sz w:val="20"/>
          <w:szCs w:val="20"/>
        </w:rPr>
      </w:pPr>
    </w:p>
    <w:p w:rsidR="00595676" w:rsidRPr="00444E05" w:rsidRDefault="00595676" w:rsidP="003E0DB3">
      <w:pPr>
        <w:autoSpaceDE w:val="0"/>
        <w:autoSpaceDN w:val="0"/>
        <w:adjustRightInd w:val="0"/>
        <w:spacing w:after="0" w:line="240" w:lineRule="auto"/>
        <w:jc w:val="both"/>
        <w:rPr>
          <w:rFonts w:eastAsia="CIDFont+F2" w:cstheme="minorHAnsi"/>
          <w:b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>TA MEΛΗ ΤΗΣ ΕΠΙΤΡΟΠΗΣ ΕΛΕΓΧΟΥ</w:t>
      </w:r>
      <w:r w:rsidR="00C276F0" w:rsidRPr="00444E05">
        <w:rPr>
          <w:rFonts w:eastAsia="CIDFont+F2" w:cstheme="minorHAnsi"/>
          <w:b/>
          <w:sz w:val="20"/>
          <w:szCs w:val="20"/>
        </w:rPr>
        <w:tab/>
        <w:t xml:space="preserve">ΥΠΟΓΡΑΦΗ </w:t>
      </w:r>
      <w:r w:rsidR="00C276F0" w:rsidRPr="00444E05">
        <w:rPr>
          <w:rFonts w:eastAsia="CIDFont+F2" w:cstheme="minorHAnsi"/>
          <w:b/>
          <w:sz w:val="20"/>
          <w:szCs w:val="20"/>
        </w:rPr>
        <w:tab/>
      </w:r>
      <w:r w:rsidR="00C276F0" w:rsidRPr="00444E05">
        <w:rPr>
          <w:rFonts w:eastAsia="CIDFont+F2" w:cstheme="minorHAnsi"/>
          <w:b/>
          <w:sz w:val="20"/>
          <w:szCs w:val="20"/>
        </w:rPr>
        <w:tab/>
      </w:r>
      <w:r w:rsidR="00C276F0" w:rsidRPr="00444E05">
        <w:rPr>
          <w:rFonts w:eastAsia="CIDFont+F2" w:cstheme="minorHAnsi"/>
          <w:b/>
          <w:sz w:val="20"/>
          <w:szCs w:val="20"/>
        </w:rPr>
        <w:tab/>
      </w:r>
      <w:r w:rsidRPr="00444E05">
        <w:rPr>
          <w:rFonts w:eastAsia="CIDFont+F2" w:cstheme="minorHAnsi"/>
          <w:b/>
          <w:sz w:val="20"/>
          <w:szCs w:val="20"/>
        </w:rPr>
        <w:t>ΤΟΠΟΣ/ΗΜΕΡΟΜΗΝΙΑ</w:t>
      </w:r>
    </w:p>
    <w:p w:rsidR="00595676" w:rsidRPr="00444E0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>1)</w:t>
      </w:r>
      <w:r w:rsidRPr="00444E05">
        <w:rPr>
          <w:rFonts w:eastAsia="CIDFont+F2" w:cstheme="minorHAnsi"/>
          <w:sz w:val="20"/>
          <w:szCs w:val="20"/>
        </w:rPr>
        <w:t>…………………………………………….</w:t>
      </w:r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</w:r>
      <w:r w:rsidRPr="00444E05">
        <w:rPr>
          <w:rFonts w:eastAsia="CIDFont+F2" w:cstheme="minorHAnsi"/>
          <w:sz w:val="20"/>
          <w:szCs w:val="20"/>
        </w:rPr>
        <w:t>……………………………</w:t>
      </w:r>
      <w:r w:rsidR="00C276F0" w:rsidRPr="00444E05">
        <w:rPr>
          <w:rFonts w:eastAsia="CIDFont+F2" w:cstheme="minorHAnsi"/>
          <w:sz w:val="20"/>
          <w:szCs w:val="20"/>
        </w:rPr>
        <w:t>….</w:t>
      </w:r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  <w:t>………………………………</w:t>
      </w:r>
    </w:p>
    <w:p w:rsidR="00595676" w:rsidRPr="00444E05" w:rsidRDefault="00595676" w:rsidP="00595676">
      <w:pPr>
        <w:autoSpaceDE w:val="0"/>
        <w:autoSpaceDN w:val="0"/>
        <w:adjustRightInd w:val="0"/>
        <w:spacing w:after="0" w:line="240" w:lineRule="auto"/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>2)</w:t>
      </w:r>
      <w:r w:rsidRPr="00444E05">
        <w:rPr>
          <w:rFonts w:eastAsia="CIDFont+F2" w:cstheme="minorHAnsi"/>
          <w:sz w:val="20"/>
          <w:szCs w:val="20"/>
        </w:rPr>
        <w:t>……………………………………………</w:t>
      </w:r>
      <w:bookmarkStart w:id="1" w:name="_Hlk159943083"/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</w:r>
      <w:r w:rsidRPr="00444E05">
        <w:rPr>
          <w:rFonts w:eastAsia="CIDFont+F2" w:cstheme="minorHAnsi"/>
          <w:sz w:val="20"/>
          <w:szCs w:val="20"/>
        </w:rPr>
        <w:t>………………………………</w:t>
      </w:r>
      <w:bookmarkEnd w:id="1"/>
      <w:r w:rsidR="00B35C15" w:rsidRPr="00444E05">
        <w:rPr>
          <w:rFonts w:eastAsia="CIDFont+F2" w:cstheme="minorHAnsi"/>
          <w:sz w:val="20"/>
          <w:szCs w:val="20"/>
        </w:rPr>
        <w:t>.</w:t>
      </w:r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  <w:t>………………………………</w:t>
      </w:r>
    </w:p>
    <w:p w:rsidR="00CA7D83" w:rsidRPr="00444E05" w:rsidRDefault="00595676" w:rsidP="00595676">
      <w:pPr>
        <w:rPr>
          <w:rFonts w:eastAsia="CIDFont+F2" w:cstheme="minorHAnsi"/>
          <w:sz w:val="20"/>
          <w:szCs w:val="20"/>
        </w:rPr>
      </w:pPr>
      <w:r w:rsidRPr="00444E05">
        <w:rPr>
          <w:rFonts w:eastAsia="CIDFont+F2" w:cstheme="minorHAnsi"/>
          <w:b/>
          <w:sz w:val="20"/>
          <w:szCs w:val="20"/>
        </w:rPr>
        <w:t>3)</w:t>
      </w:r>
      <w:r w:rsidRPr="00444E05">
        <w:rPr>
          <w:rFonts w:eastAsia="CIDFont+F2" w:cstheme="minorHAnsi"/>
          <w:sz w:val="20"/>
          <w:szCs w:val="20"/>
        </w:rPr>
        <w:t>……………………………………………</w:t>
      </w:r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  <w:t>………………………………</w:t>
      </w:r>
      <w:r w:rsidR="00B35C15" w:rsidRPr="00444E05">
        <w:rPr>
          <w:rFonts w:eastAsia="CIDFont+F2" w:cstheme="minorHAnsi"/>
          <w:sz w:val="20"/>
          <w:szCs w:val="20"/>
        </w:rPr>
        <w:t>.</w:t>
      </w:r>
      <w:r w:rsidR="00C276F0" w:rsidRPr="00444E05">
        <w:rPr>
          <w:rFonts w:eastAsia="CIDFont+F2" w:cstheme="minorHAnsi"/>
          <w:sz w:val="20"/>
          <w:szCs w:val="20"/>
        </w:rPr>
        <w:tab/>
      </w:r>
      <w:r w:rsidR="00C276F0" w:rsidRPr="00444E05">
        <w:rPr>
          <w:rFonts w:eastAsia="CIDFont+F2" w:cstheme="minorHAnsi"/>
          <w:sz w:val="20"/>
          <w:szCs w:val="20"/>
        </w:rPr>
        <w:tab/>
      </w:r>
    </w:p>
    <w:p w:rsidR="00356D02" w:rsidRPr="00444E05" w:rsidRDefault="00356D02" w:rsidP="00595676">
      <w:pPr>
        <w:rPr>
          <w:rFonts w:eastAsia="CIDFont+F2" w:cstheme="minorHAnsi"/>
          <w:sz w:val="20"/>
          <w:szCs w:val="20"/>
        </w:rPr>
      </w:pPr>
    </w:p>
    <w:p w:rsidR="00A445FF" w:rsidRPr="00444E05" w:rsidRDefault="00A445FF" w:rsidP="00595676">
      <w:pPr>
        <w:rPr>
          <w:rFonts w:eastAsia="CIDFont+F2" w:cstheme="minorHAnsi"/>
          <w:sz w:val="20"/>
          <w:szCs w:val="20"/>
        </w:rPr>
      </w:pPr>
    </w:p>
    <w:p w:rsidR="00A445FF" w:rsidRPr="00444E05" w:rsidRDefault="00A445FF" w:rsidP="00595676">
      <w:pPr>
        <w:rPr>
          <w:rFonts w:eastAsia="CIDFont+F2" w:cstheme="minorHAnsi"/>
          <w:sz w:val="20"/>
          <w:szCs w:val="20"/>
        </w:rPr>
      </w:pPr>
    </w:p>
    <w:p w:rsidR="00356D02" w:rsidRPr="00444E05" w:rsidRDefault="00356D02" w:rsidP="00595676">
      <w:pPr>
        <w:rPr>
          <w:rFonts w:cstheme="minorHAnsi"/>
          <w:sz w:val="20"/>
          <w:szCs w:val="20"/>
        </w:rPr>
      </w:pPr>
      <w:r w:rsidRPr="00444E05">
        <w:rPr>
          <w:rFonts w:eastAsia="CIDFont+F2" w:cstheme="minorHAnsi"/>
          <w:b/>
          <w:bCs/>
          <w:sz w:val="20"/>
          <w:szCs w:val="20"/>
          <w:u w:val="single"/>
        </w:rPr>
        <w:t>Σημείωση</w:t>
      </w:r>
      <w:r w:rsidRPr="00444E05">
        <w:rPr>
          <w:rFonts w:eastAsia="CIDFont+F2" w:cstheme="minorHAnsi"/>
          <w:sz w:val="20"/>
          <w:szCs w:val="20"/>
          <w:u w:val="single"/>
        </w:rPr>
        <w:t>:</w:t>
      </w:r>
      <w:r w:rsidRPr="00444E05">
        <w:rPr>
          <w:rFonts w:eastAsia="CIDFont+F2" w:cstheme="minorHAnsi"/>
          <w:sz w:val="20"/>
          <w:szCs w:val="20"/>
        </w:rPr>
        <w:t xml:space="preserve"> Στην περίπτωση ευρημάτων θα πρέπει να αναφερθούν στην παρούσα έκθεση αν αφορούν σε προφανές σφάλμα, παρατυπία ή περίπτωση ευρήματος που εμπεριέχει δόλο ή σοβαρή αμέλεια</w:t>
      </w:r>
    </w:p>
    <w:sectPr w:rsidR="00356D02" w:rsidRPr="00444E05" w:rsidSect="00D3527C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0487"/>
    <w:multiLevelType w:val="hybridMultilevel"/>
    <w:tmpl w:val="A5A891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73FB3"/>
    <w:multiLevelType w:val="hybridMultilevel"/>
    <w:tmpl w:val="F0E8B3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8E09B9"/>
    <w:multiLevelType w:val="hybridMultilevel"/>
    <w:tmpl w:val="6422D2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B01ABD"/>
    <w:multiLevelType w:val="hybridMultilevel"/>
    <w:tmpl w:val="99F615EC"/>
    <w:lvl w:ilvl="0" w:tplc="1C206852">
      <w:start w:val="1"/>
      <w:numFmt w:val="decimal"/>
      <w:lvlText w:val="%1."/>
      <w:lvlJc w:val="left"/>
      <w:pPr>
        <w:ind w:left="720" w:hanging="360"/>
      </w:pPr>
      <w:rPr>
        <w:rFonts w:eastAsia="CIDFont+F2"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27E2C"/>
    <w:multiLevelType w:val="hybridMultilevel"/>
    <w:tmpl w:val="51FC9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34281"/>
    <w:multiLevelType w:val="hybridMultilevel"/>
    <w:tmpl w:val="1FA8D5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95676"/>
    <w:rsid w:val="000556AE"/>
    <w:rsid w:val="0009333B"/>
    <w:rsid w:val="000962FF"/>
    <w:rsid w:val="000C0DEB"/>
    <w:rsid w:val="000D783A"/>
    <w:rsid w:val="000E4022"/>
    <w:rsid w:val="00196FA8"/>
    <w:rsid w:val="001E2DE7"/>
    <w:rsid w:val="00252EA3"/>
    <w:rsid w:val="002557B6"/>
    <w:rsid w:val="0028220A"/>
    <w:rsid w:val="00312560"/>
    <w:rsid w:val="00336A89"/>
    <w:rsid w:val="00356D02"/>
    <w:rsid w:val="00366BB9"/>
    <w:rsid w:val="003C142C"/>
    <w:rsid w:val="003D2D15"/>
    <w:rsid w:val="003E0DB3"/>
    <w:rsid w:val="003E69B5"/>
    <w:rsid w:val="00444E05"/>
    <w:rsid w:val="004B19D6"/>
    <w:rsid w:val="004B70A4"/>
    <w:rsid w:val="00541A3B"/>
    <w:rsid w:val="00541E89"/>
    <w:rsid w:val="005430C8"/>
    <w:rsid w:val="00547993"/>
    <w:rsid w:val="00587FB7"/>
    <w:rsid w:val="00595676"/>
    <w:rsid w:val="005E3AE4"/>
    <w:rsid w:val="00636ECE"/>
    <w:rsid w:val="0066738D"/>
    <w:rsid w:val="006F57D3"/>
    <w:rsid w:val="00751C6D"/>
    <w:rsid w:val="00786D8D"/>
    <w:rsid w:val="008174F4"/>
    <w:rsid w:val="00824F1C"/>
    <w:rsid w:val="008346F8"/>
    <w:rsid w:val="008715D0"/>
    <w:rsid w:val="0088410E"/>
    <w:rsid w:val="008B663D"/>
    <w:rsid w:val="008C274E"/>
    <w:rsid w:val="009411CC"/>
    <w:rsid w:val="0096242F"/>
    <w:rsid w:val="009671E6"/>
    <w:rsid w:val="009A1DC4"/>
    <w:rsid w:val="009A5B69"/>
    <w:rsid w:val="009A7360"/>
    <w:rsid w:val="00A445FF"/>
    <w:rsid w:val="00B35C15"/>
    <w:rsid w:val="00BB0BEB"/>
    <w:rsid w:val="00BE0CD9"/>
    <w:rsid w:val="00C12721"/>
    <w:rsid w:val="00C276F0"/>
    <w:rsid w:val="00C7689A"/>
    <w:rsid w:val="00C93C17"/>
    <w:rsid w:val="00C972BA"/>
    <w:rsid w:val="00CA7D83"/>
    <w:rsid w:val="00CB01C5"/>
    <w:rsid w:val="00CC63E3"/>
    <w:rsid w:val="00D10A25"/>
    <w:rsid w:val="00D3527C"/>
    <w:rsid w:val="00D71C26"/>
    <w:rsid w:val="00D75094"/>
    <w:rsid w:val="00D76CFE"/>
    <w:rsid w:val="00DD234F"/>
    <w:rsid w:val="00E24CD0"/>
    <w:rsid w:val="00EB72EE"/>
    <w:rsid w:val="00ED7640"/>
    <w:rsid w:val="00EF36F2"/>
    <w:rsid w:val="00FC437B"/>
    <w:rsid w:val="00FD7B5A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E6"/>
    <w:pPr>
      <w:ind w:left="720"/>
      <w:contextualSpacing/>
    </w:pPr>
  </w:style>
  <w:style w:type="paragraph" w:styleId="a4">
    <w:name w:val="No Spacing"/>
    <w:uiPriority w:val="1"/>
    <w:qFormat/>
    <w:rsid w:val="00C12721"/>
    <w:pPr>
      <w:spacing w:after="0" w:line="240" w:lineRule="auto"/>
    </w:pPr>
  </w:style>
  <w:style w:type="table" w:styleId="a5">
    <w:name w:val="Table Grid"/>
    <w:basedOn w:val="a1"/>
    <w:uiPriority w:val="59"/>
    <w:rsid w:val="00DD2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DECC-3310-4275-89C8-9FB8DEE2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1549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tsouraki</cp:lastModifiedBy>
  <cp:revision>29</cp:revision>
  <cp:lastPrinted>2022-07-11T09:10:00Z</cp:lastPrinted>
  <dcterms:created xsi:type="dcterms:W3CDTF">2022-07-11T09:09:00Z</dcterms:created>
  <dcterms:modified xsi:type="dcterms:W3CDTF">2024-03-21T12:44:00Z</dcterms:modified>
</cp:coreProperties>
</file>