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6E0" w:rsidRDefault="00F916E0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left="-900" w:right="-514"/>
        <w:jc w:val="left"/>
        <w:rPr>
          <w:rFonts w:ascii="Calibri" w:eastAsia="Times New Roman" w:hAnsi="Calibri"/>
          <w:color w:val="auto"/>
          <w:sz w:val="22"/>
          <w:szCs w:val="22"/>
        </w:rPr>
      </w:pPr>
    </w:p>
    <w:p w:rsidR="00122E3D" w:rsidRPr="00840ACC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jc w:val="center"/>
        <w:rPr>
          <w:rFonts w:asciiTheme="minorHAnsi" w:eastAsia="Times New Roman" w:hAnsiTheme="minorHAnsi" w:cstheme="minorHAnsi"/>
          <w:b/>
          <w:color w:val="auto"/>
          <w:sz w:val="18"/>
          <w:szCs w:val="18"/>
        </w:rPr>
      </w:pPr>
      <w:r w:rsidRPr="00840ACC">
        <w:rPr>
          <w:rFonts w:asciiTheme="minorHAnsi" w:eastAsia="Times New Roman" w:hAnsiTheme="minorHAnsi" w:cstheme="minorHAnsi"/>
          <w:b/>
          <w:color w:val="auto"/>
          <w:sz w:val="18"/>
          <w:szCs w:val="18"/>
        </w:rPr>
        <w:t xml:space="preserve">ΥΠΟΔΕΙΓΜΑ </w:t>
      </w:r>
      <w:r w:rsidR="00A10A33" w:rsidRPr="00840ACC">
        <w:rPr>
          <w:rFonts w:asciiTheme="minorHAnsi" w:eastAsia="Times New Roman" w:hAnsiTheme="minorHAnsi" w:cstheme="minorHAnsi"/>
          <w:b/>
          <w:color w:val="auto"/>
          <w:sz w:val="18"/>
          <w:szCs w:val="18"/>
        </w:rPr>
        <w:t>Χ</w:t>
      </w:r>
    </w:p>
    <w:p w:rsidR="00122E3D" w:rsidRPr="00840ACC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jc w:val="center"/>
        <w:rPr>
          <w:rFonts w:asciiTheme="minorHAnsi" w:eastAsia="Times New Roman" w:hAnsiTheme="minorHAnsi" w:cstheme="minorHAnsi"/>
          <w:color w:val="auto"/>
          <w:sz w:val="18"/>
          <w:szCs w:val="18"/>
        </w:rPr>
      </w:pPr>
      <w:r w:rsidRPr="00840ACC">
        <w:rPr>
          <w:rFonts w:asciiTheme="minorHAnsi" w:eastAsia="Times New Roman" w:hAnsiTheme="minorHAnsi" w:cstheme="minorHAnsi"/>
          <w:color w:val="auto"/>
          <w:sz w:val="18"/>
          <w:szCs w:val="18"/>
        </w:rPr>
        <w:t>ΔΙΕΥΘΥΝΣΗ ΑΓΡΟΤΙΚΗΣ ΟΙΚΟΝΟΜΙΑΣ &amp; ΚΤΗΝΙΑΤΡΙΚΗΣ</w:t>
      </w:r>
    </w:p>
    <w:p w:rsidR="00C7441D" w:rsidRPr="00840ACC" w:rsidRDefault="00122E3D" w:rsidP="00C744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left="-900"/>
        <w:jc w:val="center"/>
        <w:rPr>
          <w:rFonts w:asciiTheme="minorHAnsi" w:eastAsia="Times New Roman" w:hAnsiTheme="minorHAnsi" w:cstheme="minorHAnsi"/>
          <w:color w:val="auto"/>
          <w:sz w:val="18"/>
          <w:szCs w:val="18"/>
        </w:rPr>
      </w:pPr>
      <w:r w:rsidRPr="00840ACC">
        <w:rPr>
          <w:rFonts w:asciiTheme="minorHAnsi" w:eastAsia="Times New Roman" w:hAnsiTheme="minorHAnsi" w:cstheme="minorHAnsi"/>
          <w:color w:val="auto"/>
          <w:sz w:val="18"/>
          <w:szCs w:val="18"/>
        </w:rPr>
        <w:t>ΠΡΑΚΤΙΚΟ ΤΑΚΤΙΚΟΥ ΕΠΙΤΟΠΙΟΥ ΤΕΧΝΙΚΟΟΙΚΟΝΟΜΙΚΟΥ ΕΛΕΓΧΟΥ ΔΕΥΤΕΡΟΒΑΘΜΙΑΣ ΕΠΙΤΡΟΠΗΣ</w:t>
      </w:r>
      <w:r w:rsidR="00D56528" w:rsidRPr="00840ACC">
        <w:rPr>
          <w:rFonts w:asciiTheme="minorHAnsi" w:eastAsia="Times New Roman" w:hAnsiTheme="minorHAnsi" w:cstheme="minorHAnsi"/>
          <w:color w:val="auto"/>
          <w:sz w:val="18"/>
          <w:szCs w:val="18"/>
        </w:rPr>
        <w:t xml:space="preserve"> ΓΙΑ </w:t>
      </w:r>
      <w:r w:rsidR="00C7441D" w:rsidRPr="00840ACC">
        <w:rPr>
          <w:rFonts w:asciiTheme="minorHAnsi" w:eastAsia="Times New Roman" w:hAnsiTheme="minorHAnsi" w:cstheme="minorHAnsi"/>
          <w:color w:val="auto"/>
          <w:sz w:val="18"/>
          <w:szCs w:val="18"/>
        </w:rPr>
        <w:t xml:space="preserve">ΤΗΝ ΑΠΟΔΕΣΜΕΥΣΗ ΤΗΣ ΕΓΓΥΗΣΗΣ/ΚΑΤΑΒΟΛΗ ΤΗΣ ΧΡΗΜΑΤΟΔΟΤΗΣΗΣ </w:t>
      </w:r>
    </w:p>
    <w:p w:rsidR="00C7441D" w:rsidRPr="00840ACC" w:rsidRDefault="00C7441D" w:rsidP="00C744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left="-900"/>
        <w:jc w:val="center"/>
        <w:rPr>
          <w:rFonts w:asciiTheme="minorHAnsi" w:eastAsia="Times New Roman" w:hAnsiTheme="minorHAnsi" w:cstheme="minorHAnsi"/>
          <w:color w:val="000000" w:themeColor="text1"/>
          <w:sz w:val="18"/>
          <w:szCs w:val="18"/>
        </w:rPr>
      </w:pPr>
      <w:r w:rsidRPr="00840ACC">
        <w:rPr>
          <w:rFonts w:asciiTheme="minorHAnsi" w:eastAsia="Times New Roman" w:hAnsiTheme="minorHAnsi" w:cstheme="minorHAnsi"/>
          <w:color w:val="000000" w:themeColor="text1"/>
          <w:sz w:val="18"/>
          <w:szCs w:val="18"/>
        </w:rPr>
        <w:t>(διαγράφεται κατά περίπτωση)</w:t>
      </w:r>
    </w:p>
    <w:p w:rsidR="00122E3D" w:rsidRPr="00840ACC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left="-900"/>
        <w:rPr>
          <w:rFonts w:asciiTheme="minorHAnsi" w:eastAsia="Times New Roman" w:hAnsiTheme="minorHAnsi" w:cstheme="minorHAnsi"/>
          <w:color w:val="auto"/>
          <w:sz w:val="18"/>
          <w:szCs w:val="18"/>
        </w:rPr>
      </w:pPr>
      <w:r w:rsidRPr="00840ACC">
        <w:rPr>
          <w:rFonts w:asciiTheme="minorHAnsi" w:eastAsia="Times New Roman" w:hAnsiTheme="minorHAnsi" w:cstheme="minorHAnsi"/>
          <w:color w:val="auto"/>
          <w:sz w:val="18"/>
          <w:szCs w:val="18"/>
        </w:rPr>
        <w:t xml:space="preserve">Στην ………………………………. σήμερα ………………………η δευτεροβάθμια  τριμελής επιτροπή η οποία </w:t>
      </w:r>
      <w:r w:rsidR="003E341A" w:rsidRPr="00840ACC">
        <w:rPr>
          <w:rFonts w:asciiTheme="minorHAnsi" w:eastAsia="Times New Roman" w:hAnsiTheme="minorHAnsi" w:cstheme="minorHAnsi"/>
          <w:color w:val="auto"/>
          <w:sz w:val="18"/>
          <w:szCs w:val="18"/>
        </w:rPr>
        <w:t xml:space="preserve">συστάθηκε  </w:t>
      </w:r>
      <w:r w:rsidRPr="00840ACC">
        <w:rPr>
          <w:rFonts w:asciiTheme="minorHAnsi" w:eastAsia="Times New Roman" w:hAnsiTheme="minorHAnsi" w:cstheme="minorHAnsi"/>
          <w:color w:val="auto"/>
          <w:sz w:val="18"/>
          <w:szCs w:val="18"/>
        </w:rPr>
        <w:t>με την αριθ. ………………….. απόφαση Περιφερειάρχη……………. Π.Ε. ………………….αποτελούμενη  από τους :</w:t>
      </w:r>
    </w:p>
    <w:p w:rsidR="00122E3D" w:rsidRPr="00840ACC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left="-900" w:right="-514"/>
        <w:rPr>
          <w:rFonts w:asciiTheme="minorHAnsi" w:eastAsia="Times New Roman" w:hAnsiTheme="minorHAnsi" w:cstheme="minorHAnsi"/>
          <w:color w:val="auto"/>
          <w:sz w:val="18"/>
          <w:szCs w:val="18"/>
        </w:rPr>
      </w:pPr>
      <w:r w:rsidRPr="00840ACC">
        <w:rPr>
          <w:rFonts w:asciiTheme="minorHAnsi" w:eastAsia="Times New Roman" w:hAnsiTheme="minorHAnsi" w:cstheme="minorHAnsi"/>
          <w:color w:val="auto"/>
          <w:sz w:val="18"/>
          <w:szCs w:val="18"/>
        </w:rPr>
        <w:t>α) …………………......……...…………..β)…….. ………….............……………….γ) ……………..……....……………..</w:t>
      </w:r>
    </w:p>
    <w:p w:rsidR="00C31C3E" w:rsidRPr="00840ACC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left="-900"/>
        <w:rPr>
          <w:rFonts w:asciiTheme="minorHAnsi" w:eastAsia="Times New Roman" w:hAnsiTheme="minorHAnsi" w:cstheme="minorHAnsi"/>
          <w:color w:val="000000" w:themeColor="text1"/>
          <w:sz w:val="18"/>
          <w:szCs w:val="18"/>
        </w:rPr>
      </w:pPr>
      <w:r w:rsidRPr="00840ACC">
        <w:rPr>
          <w:rFonts w:asciiTheme="minorHAnsi" w:eastAsia="Times New Roman" w:hAnsiTheme="minorHAnsi" w:cstheme="minorHAnsi"/>
          <w:color w:val="auto"/>
          <w:sz w:val="18"/>
          <w:szCs w:val="18"/>
        </w:rPr>
        <w:t xml:space="preserve">πραγματοποίησε διοικητικούς και επιτόπιους ελέγχους της πληρότητας και νομιμότητας των </w:t>
      </w:r>
      <w:r w:rsidR="00C31C3E" w:rsidRPr="00840ACC">
        <w:rPr>
          <w:rFonts w:asciiTheme="minorHAnsi" w:eastAsia="Times New Roman" w:hAnsiTheme="minorHAnsi" w:cstheme="minorHAnsi"/>
          <w:color w:val="auto"/>
          <w:sz w:val="18"/>
          <w:szCs w:val="18"/>
        </w:rPr>
        <w:t>δικαιολογητικών ………………….............</w:t>
      </w:r>
      <w:r w:rsidRPr="00840ACC">
        <w:rPr>
          <w:rFonts w:asciiTheme="minorHAnsi" w:eastAsia="Times New Roman" w:hAnsiTheme="minorHAnsi" w:cstheme="minorHAnsi"/>
          <w:color w:val="auto"/>
          <w:sz w:val="18"/>
          <w:szCs w:val="18"/>
        </w:rPr>
        <w:t xml:space="preserve"> </w:t>
      </w:r>
      <w:r w:rsidR="00C31C3E" w:rsidRPr="00840ACC">
        <w:rPr>
          <w:rFonts w:asciiTheme="minorHAnsi" w:eastAsia="Times New Roman" w:hAnsiTheme="minorHAnsi" w:cstheme="minorHAnsi"/>
          <w:color w:val="auto"/>
          <w:sz w:val="18"/>
          <w:szCs w:val="18"/>
        </w:rPr>
        <w:t xml:space="preserve">μετά από ένσταση </w:t>
      </w:r>
      <w:r w:rsidRPr="00840ACC">
        <w:rPr>
          <w:rFonts w:asciiTheme="minorHAnsi" w:eastAsia="Times New Roman" w:hAnsiTheme="minorHAnsi" w:cstheme="minorHAnsi"/>
          <w:color w:val="auto"/>
          <w:sz w:val="18"/>
          <w:szCs w:val="18"/>
        </w:rPr>
        <w:t>της ΟΕΦ ………</w:t>
      </w:r>
      <w:r w:rsidR="00C31C3E" w:rsidRPr="00840ACC">
        <w:rPr>
          <w:rFonts w:asciiTheme="minorHAnsi" w:eastAsia="Times New Roman" w:hAnsiTheme="minorHAnsi" w:cstheme="minorHAnsi"/>
          <w:color w:val="auto"/>
          <w:sz w:val="18"/>
          <w:szCs w:val="18"/>
        </w:rPr>
        <w:t xml:space="preserve">…………………………………… </w:t>
      </w:r>
      <w:r w:rsidRPr="00840ACC">
        <w:rPr>
          <w:rFonts w:asciiTheme="minorHAnsi" w:eastAsia="Times New Roman" w:hAnsiTheme="minorHAnsi" w:cstheme="minorHAnsi"/>
          <w:color w:val="auto"/>
          <w:sz w:val="18"/>
          <w:szCs w:val="18"/>
        </w:rPr>
        <w:t xml:space="preserve">παρουσία του εκπροσώπου της, </w:t>
      </w:r>
      <w:r w:rsidR="007A4BB6" w:rsidRPr="00840ACC">
        <w:rPr>
          <w:rFonts w:asciiTheme="minorHAnsi" w:eastAsia="Times New Roman" w:hAnsiTheme="minorHAnsi" w:cstheme="minorHAnsi"/>
          <w:color w:val="auto"/>
          <w:sz w:val="18"/>
          <w:szCs w:val="18"/>
        </w:rPr>
        <w:t xml:space="preserve">σύμφωνα με το άρθρο…. </w:t>
      </w:r>
      <w:r w:rsidR="00840ACC" w:rsidRPr="00840ACC">
        <w:rPr>
          <w:rFonts w:asciiTheme="minorHAnsi" w:eastAsia="Times New Roman" w:hAnsiTheme="minorHAnsi" w:cstheme="minorHAnsi"/>
          <w:i/>
          <w:iCs/>
          <w:color w:val="C00000"/>
          <w:sz w:val="18"/>
          <w:szCs w:val="18"/>
        </w:rPr>
        <w:t xml:space="preserve">  </w:t>
      </w:r>
      <w:r w:rsidR="007A4BB6" w:rsidRPr="00840ACC">
        <w:rPr>
          <w:rFonts w:asciiTheme="minorHAnsi" w:eastAsia="Times New Roman" w:hAnsiTheme="minorHAnsi" w:cstheme="minorHAnsi"/>
          <w:i/>
          <w:iCs/>
          <w:color w:val="C00000"/>
          <w:sz w:val="18"/>
          <w:szCs w:val="18"/>
        </w:rPr>
        <w:t xml:space="preserve"> </w:t>
      </w:r>
      <w:r w:rsidR="007A4BB6" w:rsidRPr="00840ACC">
        <w:rPr>
          <w:rFonts w:asciiTheme="minorHAnsi" w:eastAsia="Times New Roman" w:hAnsiTheme="minorHAnsi" w:cstheme="minorHAnsi"/>
          <w:color w:val="000000" w:themeColor="text1"/>
          <w:sz w:val="18"/>
          <w:szCs w:val="18"/>
        </w:rPr>
        <w:t>της υπ’ αριθ. …………………………………. ΥΑ.</w:t>
      </w:r>
    </w:p>
    <w:tbl>
      <w:tblPr>
        <w:tblW w:w="1039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08"/>
        <w:gridCol w:w="445"/>
        <w:gridCol w:w="545"/>
      </w:tblGrid>
      <w:tr w:rsidR="007A4BB6" w:rsidRPr="00840ACC" w:rsidTr="007A4BB6">
        <w:tc>
          <w:tcPr>
            <w:tcW w:w="10398" w:type="dxa"/>
            <w:gridSpan w:val="3"/>
          </w:tcPr>
          <w:p w:rsidR="007A4BB6" w:rsidRPr="00840ACC" w:rsidRDefault="007A4BB6" w:rsidP="00A34B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</w:pPr>
            <w:r w:rsidRPr="00840ACC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  <w:t>Α. ΣΤΟΙΧΕΙΑ ΟΕΦ – ΣΤΟΙΧΕΙΑ ΠΡΟΓΡΑΜΜΑΤΟΣ</w:t>
            </w:r>
          </w:p>
        </w:tc>
      </w:tr>
      <w:tr w:rsidR="007A4BB6" w:rsidRPr="00840ACC" w:rsidTr="007A4BB6">
        <w:tc>
          <w:tcPr>
            <w:tcW w:w="10398" w:type="dxa"/>
            <w:gridSpan w:val="3"/>
          </w:tcPr>
          <w:p w:rsidR="007A4BB6" w:rsidRPr="00840ACC" w:rsidRDefault="007A4BB6" w:rsidP="00A34B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840AC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ΕΠΩΝΥΜΙΑ ΟΕΦ : </w:t>
            </w:r>
            <w:r w:rsidRPr="00840ACC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…………………………………………….</w:t>
            </w:r>
          </w:p>
        </w:tc>
      </w:tr>
      <w:tr w:rsidR="007A4BB6" w:rsidRPr="00840ACC" w:rsidTr="007A4BB6">
        <w:tc>
          <w:tcPr>
            <w:tcW w:w="10398" w:type="dxa"/>
            <w:gridSpan w:val="3"/>
          </w:tcPr>
          <w:p w:rsidR="007A4BB6" w:rsidRPr="00840ACC" w:rsidRDefault="007A4BB6" w:rsidP="00A34B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840AC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ΑΠΟΦΑΣΗ ΑΝΑΓΝΩΡΙΣΗΣ : …………………………………………….</w:t>
            </w:r>
          </w:p>
        </w:tc>
      </w:tr>
      <w:tr w:rsidR="007A4BB6" w:rsidRPr="00840ACC" w:rsidTr="007A4BB6">
        <w:tc>
          <w:tcPr>
            <w:tcW w:w="10398" w:type="dxa"/>
            <w:gridSpan w:val="3"/>
          </w:tcPr>
          <w:p w:rsidR="007A4BB6" w:rsidRPr="00840ACC" w:rsidRDefault="007A4BB6" w:rsidP="00A34B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840AC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ΑΡΙΘΜΟΣ ΕΓΚΡΙΣΗΣ ΠΡΟΓΡΑΜΜΑΤΟΣ : …………………………… </w:t>
            </w:r>
          </w:p>
        </w:tc>
      </w:tr>
      <w:tr w:rsidR="007A4BB6" w:rsidRPr="00840ACC" w:rsidTr="007A4BB6">
        <w:tc>
          <w:tcPr>
            <w:tcW w:w="10398" w:type="dxa"/>
            <w:gridSpan w:val="3"/>
          </w:tcPr>
          <w:p w:rsidR="007A4BB6" w:rsidRPr="00840ACC" w:rsidRDefault="007A4BB6" w:rsidP="00A34B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840AC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ΑΡΙΘΜ. ΕΙΔΙΚΟΥ ΛΟΓΑΡΙΑΣΜΟΥ : …………………………………………….</w:t>
            </w:r>
          </w:p>
        </w:tc>
      </w:tr>
      <w:tr w:rsidR="007A4BB6" w:rsidRPr="00840ACC" w:rsidTr="007A4BB6">
        <w:tc>
          <w:tcPr>
            <w:tcW w:w="10398" w:type="dxa"/>
            <w:gridSpan w:val="3"/>
          </w:tcPr>
          <w:p w:rsidR="007A4BB6" w:rsidRPr="00840ACC" w:rsidRDefault="007A4BB6" w:rsidP="00A34B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840AC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ΑΦΜ : …………………………………………….</w:t>
            </w:r>
          </w:p>
        </w:tc>
      </w:tr>
      <w:tr w:rsidR="007A4BB6" w:rsidRPr="00840ACC" w:rsidTr="007A4BB6">
        <w:tc>
          <w:tcPr>
            <w:tcW w:w="10398" w:type="dxa"/>
            <w:gridSpan w:val="3"/>
          </w:tcPr>
          <w:p w:rsidR="007A4BB6" w:rsidRPr="00840ACC" w:rsidRDefault="007A4BB6" w:rsidP="00A34B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840AC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ΤΑΧ. ΔΙΕΥΘΥΝΣΗ ΕΔΡΑΣ : …………………………………………….</w:t>
            </w:r>
          </w:p>
        </w:tc>
      </w:tr>
      <w:tr w:rsidR="007A4BB6" w:rsidRPr="00840ACC" w:rsidTr="007A4BB6">
        <w:tc>
          <w:tcPr>
            <w:tcW w:w="10398" w:type="dxa"/>
            <w:gridSpan w:val="3"/>
          </w:tcPr>
          <w:p w:rsidR="007A4BB6" w:rsidRPr="00840ACC" w:rsidRDefault="007A4BB6" w:rsidP="00A34B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840AC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ΤΑΧ. ΔΙΕΥΘΥΝΣΗ ΕΓΚΑΤΑΣΤΑΣΕΩΝ : …………………………………………….</w:t>
            </w:r>
          </w:p>
        </w:tc>
      </w:tr>
      <w:tr w:rsidR="007A4BB6" w:rsidRPr="00840ACC" w:rsidTr="007A4BB6">
        <w:tc>
          <w:tcPr>
            <w:tcW w:w="10398" w:type="dxa"/>
            <w:gridSpan w:val="3"/>
          </w:tcPr>
          <w:p w:rsidR="007A4BB6" w:rsidRPr="00840ACC" w:rsidRDefault="007A4BB6" w:rsidP="00A34B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840ACC">
              <w:rPr>
                <w:rFonts w:asciiTheme="minorHAnsi" w:hAnsiTheme="minorHAnsi" w:cstheme="minorHAnsi"/>
                <w:sz w:val="18"/>
                <w:szCs w:val="18"/>
              </w:rPr>
              <w:t>ΝΟΜΙΜΟΣ ΕΚΠΡΟΣΩΠΟΣ</w:t>
            </w:r>
            <w:r w:rsidRPr="00840AC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840ACC">
              <w:rPr>
                <w:rFonts w:asciiTheme="minorHAnsi" w:hAnsiTheme="minorHAnsi" w:cstheme="minorHAnsi"/>
                <w:sz w:val="18"/>
                <w:szCs w:val="18"/>
              </w:rPr>
              <w:t>: ………………………………………………………</w:t>
            </w:r>
            <w:r w:rsidRPr="00840AC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             ΑΦΜ  : ………………………………</w:t>
            </w:r>
          </w:p>
        </w:tc>
      </w:tr>
      <w:tr w:rsidR="007A4BB6" w:rsidRPr="00840ACC" w:rsidTr="007A4BB6">
        <w:tc>
          <w:tcPr>
            <w:tcW w:w="10398" w:type="dxa"/>
            <w:gridSpan w:val="3"/>
          </w:tcPr>
          <w:p w:rsidR="007A4BB6" w:rsidRPr="00840ACC" w:rsidRDefault="007A4BB6" w:rsidP="00A34B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</w:pPr>
            <w:r w:rsidRPr="00840AC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ΑΠΟΦΑΣΗ ΟΡΙΣΜΟΥ ΝΟΜΙΜΟΥ ΕΚΠΡΟΣΩΠΟΥ : …………………………………………………………………</w:t>
            </w:r>
          </w:p>
        </w:tc>
      </w:tr>
      <w:tr w:rsidR="007A4BB6" w:rsidRPr="00840ACC" w:rsidTr="007A4BB6">
        <w:tc>
          <w:tcPr>
            <w:tcW w:w="9408" w:type="dxa"/>
          </w:tcPr>
          <w:p w:rsidR="007A4BB6" w:rsidRPr="00840ACC" w:rsidRDefault="007A4BB6" w:rsidP="00A34B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</w:pPr>
            <w:r w:rsidRPr="00840ACC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  <w:t>Β. ΔΙΟΙΚΗΤΙΚΟΣ ΤΕΧΝΟΟΙΚΟΝΟΜΙΚΟΣ ΕΛΕΓΧΟΣ</w:t>
            </w:r>
          </w:p>
        </w:tc>
        <w:tc>
          <w:tcPr>
            <w:tcW w:w="445" w:type="dxa"/>
          </w:tcPr>
          <w:p w:rsidR="007A4BB6" w:rsidRPr="00840ACC" w:rsidRDefault="007A4BB6" w:rsidP="00A34B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left="-108" w:right="-514"/>
              <w:jc w:val="left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</w:pPr>
            <w:r w:rsidRPr="00840ACC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  <w:t xml:space="preserve"> ΝΑΙ</w:t>
            </w:r>
          </w:p>
        </w:tc>
        <w:tc>
          <w:tcPr>
            <w:tcW w:w="545" w:type="dxa"/>
          </w:tcPr>
          <w:p w:rsidR="007A4BB6" w:rsidRPr="00840ACC" w:rsidRDefault="007A4BB6" w:rsidP="00A34B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</w:pPr>
            <w:r w:rsidRPr="00840ACC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  <w:t>ΟΧΙ</w:t>
            </w:r>
          </w:p>
        </w:tc>
      </w:tr>
      <w:tr w:rsidR="007A4BB6" w:rsidRPr="00840ACC" w:rsidTr="007A4BB6">
        <w:tc>
          <w:tcPr>
            <w:tcW w:w="9408" w:type="dxa"/>
          </w:tcPr>
          <w:p w:rsidR="007A4BB6" w:rsidRPr="00840ACC" w:rsidRDefault="007A4BB6" w:rsidP="00A34B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840AC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ΕΠΙΒΕΒΑΙΩΝΕΤΑΙ ΟΤΙ ΤΟ ΠΟΣΟ ΤΗΣ  ΠΡΟΚΑΤΑΒΟΛΗΣ ΚΑΙ Η ΙΔΙΑ ΣΥΜΜΕΤΟΧΗ ΠΡΟΚΑΤΑΒΟΛΗΣ ΕΧΟΥΝ </w:t>
            </w:r>
          </w:p>
          <w:p w:rsidR="007A4BB6" w:rsidRPr="00840ACC" w:rsidRDefault="007A4BB6" w:rsidP="00A34B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840AC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ΠΑΡΑΜΕΙΝΕΙ ΣΤΟΝ ΕΙΔΙΚΟ ΛΟΓΑΡΙΑΣΜΟ ΓΙΑ ΤΗ ΧΡΗΜΑΤΟΔΟΤΗΣΗ ΤΗΣ ΥΛΟΠΟΙΗΣΗΣ ΤΟΥ ΠΡΟΓΡΑΜΜΑΤΟΣ ΚΑΙ</w:t>
            </w:r>
          </w:p>
          <w:p w:rsidR="007A4BB6" w:rsidRPr="00840ACC" w:rsidRDefault="007A4BB6" w:rsidP="00A34B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840AC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ΕΧΕΙ ΚΑΤΑΒΛΗΘΕΙ Η ΕΠΙΠΛΕΟΝ ΑΠΑΙΤΟΥΜΕΝΗ ΙΔΙΑ ΣΥΜΜΕΤΟΧΗ</w:t>
            </w:r>
          </w:p>
        </w:tc>
        <w:tc>
          <w:tcPr>
            <w:tcW w:w="445" w:type="dxa"/>
          </w:tcPr>
          <w:p w:rsidR="007A4BB6" w:rsidRPr="00840ACC" w:rsidRDefault="007A4BB6" w:rsidP="00A34B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</w:tcPr>
          <w:p w:rsidR="007A4BB6" w:rsidRPr="00840ACC" w:rsidRDefault="007A4BB6" w:rsidP="00A34B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</w:p>
        </w:tc>
      </w:tr>
      <w:tr w:rsidR="00A66E0B" w:rsidRPr="00840ACC" w:rsidTr="007A4BB6">
        <w:tc>
          <w:tcPr>
            <w:tcW w:w="9408" w:type="dxa"/>
          </w:tcPr>
          <w:p w:rsidR="00A66E0B" w:rsidRPr="00840ACC" w:rsidRDefault="00A66E0B" w:rsidP="00A6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840AC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ΕΛΕΓΧΘΗΚΕ Η ΚΑΤΑΣΤΑΣΗ ΜΕΛΩΝ ΚΑΙ Η ΣΥΜΜΕΤΟΧΗ ΤΟΥΣ ΣΤΙΣ ΔΡΑΣΕΙΣ ΤΟΥ ΠΡΟΓΡΑΜΜΑΤΟΣ</w:t>
            </w:r>
          </w:p>
        </w:tc>
        <w:tc>
          <w:tcPr>
            <w:tcW w:w="445" w:type="dxa"/>
          </w:tcPr>
          <w:p w:rsidR="00A66E0B" w:rsidRPr="00840ACC" w:rsidRDefault="00A66E0B" w:rsidP="00A6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</w:tcPr>
          <w:p w:rsidR="00A66E0B" w:rsidRPr="00840ACC" w:rsidRDefault="00A66E0B" w:rsidP="00A6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</w:p>
        </w:tc>
      </w:tr>
      <w:tr w:rsidR="00A66E0B" w:rsidRPr="00840ACC" w:rsidTr="007A4BB6">
        <w:tc>
          <w:tcPr>
            <w:tcW w:w="9408" w:type="dxa"/>
          </w:tcPr>
          <w:p w:rsidR="00A66E0B" w:rsidRPr="00840ACC" w:rsidRDefault="00A66E0B" w:rsidP="00A6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840AC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ΕΛΕΓΘΗΚΕ Η ΕΠΙΛΕΞΙΜΟΤΗΤΑ ΤΩΝ ΔΑΠΑΝΩΝ ΒΑΣΕΙ ΤΟΥ ΕΓΚΕΚΡΙΜΕΝΟΥ ΠΡΟΓΡΑΜΜΑΤΟΣ ΚΑΙ ΤΗΣ</w:t>
            </w:r>
          </w:p>
          <w:p w:rsidR="00A66E0B" w:rsidRPr="00840ACC" w:rsidRDefault="00840ACC" w:rsidP="00A6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ΕΝΩΣΙΑΚΗΣ </w:t>
            </w:r>
            <w:r w:rsidR="00A66E0B" w:rsidRPr="00840AC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ΚΑΙ ΕΘΝΙΚΗΣ ΝΟΜΟΘΕΣΙΑΣ</w:t>
            </w:r>
          </w:p>
        </w:tc>
        <w:tc>
          <w:tcPr>
            <w:tcW w:w="445" w:type="dxa"/>
          </w:tcPr>
          <w:p w:rsidR="00A66E0B" w:rsidRPr="00840ACC" w:rsidRDefault="00A66E0B" w:rsidP="00A6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</w:tcPr>
          <w:p w:rsidR="00A66E0B" w:rsidRPr="00840ACC" w:rsidRDefault="00A66E0B" w:rsidP="00A6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</w:p>
        </w:tc>
      </w:tr>
      <w:tr w:rsidR="00A66E0B" w:rsidRPr="00840ACC" w:rsidTr="007A4BB6">
        <w:tc>
          <w:tcPr>
            <w:tcW w:w="9408" w:type="dxa"/>
          </w:tcPr>
          <w:p w:rsidR="00A66E0B" w:rsidRPr="00840ACC" w:rsidRDefault="00A66E0B" w:rsidP="00A6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840ACC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ΕΛΕΓΧΘΗΚΕ ΟΤΙ ΥΠΑΡΧΟΥΝ ΠΛΗΡΩΣ</w:t>
            </w:r>
            <w:r w:rsidRPr="00840AC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ΕΞΟΦΛΗΜΕΝΑ ΠΡΩΤΟΤΥΠΑ ΠΑΡΑΣΤΑΤΙΚΑ ΔΑΠΑΝΩΝ </w:t>
            </w:r>
            <w:r w:rsidRPr="00840ACC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ΑΠΟΚΛΕΙΣΤΙΚΑ ΜΕΣΩ</w:t>
            </w:r>
          </w:p>
          <w:p w:rsidR="00A66E0B" w:rsidRPr="00840ACC" w:rsidRDefault="00A66E0B" w:rsidP="00A6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840ACC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ΤΟΥ ΕΙΔΙΚΟΥ ΛΟΓΑΡΙΑΣΜΟΥ</w:t>
            </w:r>
          </w:p>
        </w:tc>
        <w:tc>
          <w:tcPr>
            <w:tcW w:w="445" w:type="dxa"/>
          </w:tcPr>
          <w:p w:rsidR="00A66E0B" w:rsidRPr="00840ACC" w:rsidRDefault="00A66E0B" w:rsidP="00A6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</w:tcPr>
          <w:p w:rsidR="00A66E0B" w:rsidRPr="00840ACC" w:rsidRDefault="00A66E0B" w:rsidP="00A6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</w:p>
        </w:tc>
      </w:tr>
      <w:tr w:rsidR="00A66E0B" w:rsidRPr="00840ACC" w:rsidTr="007A4BB6">
        <w:tc>
          <w:tcPr>
            <w:tcW w:w="9408" w:type="dxa"/>
          </w:tcPr>
          <w:p w:rsidR="00A66E0B" w:rsidRPr="00840ACC" w:rsidRDefault="00A66E0B" w:rsidP="00A6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840ACC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ΕΛΕΓΘΗΚΑΝ ΟΙ ΛΟΓΑΡΙΑΣΜΟΙ ΤΩΝ ΠΡΟΜΗΘΕΥΤΩΝ ΣΤΗ ΛΟΓΙΣΤΙΚΗ ΤΗΣ ΟΕΦ ΓΙΑ ΤΗΝ ΕΚΔΟΣΗ ΠΙΣΤΩΤΙΚΩΝ ΤΙΜΟΛΟΓΙΩΝ ΠΟΥ ΑΚΥΡΩΝΟΥΝ ΤΙΣ  ΕΠΙΛΕΞΙΜΕΣ ΔΑΠΑΝΕΣ ΕΩΣ ΤΗΝ ΗΜΕΡΟΜΗΝΙΑ ΟΛΟΚΛΗΡΩΣΗΣ ΤΟΥ ΕΛΕΓΧΟΥ</w:t>
            </w:r>
          </w:p>
        </w:tc>
        <w:tc>
          <w:tcPr>
            <w:tcW w:w="445" w:type="dxa"/>
          </w:tcPr>
          <w:p w:rsidR="00A66E0B" w:rsidRPr="00840ACC" w:rsidRDefault="00A66E0B" w:rsidP="00A6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</w:tcPr>
          <w:p w:rsidR="00A66E0B" w:rsidRPr="00840ACC" w:rsidRDefault="00A66E0B" w:rsidP="00A6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</w:p>
        </w:tc>
      </w:tr>
      <w:tr w:rsidR="00A66E0B" w:rsidRPr="00840ACC" w:rsidTr="007A4BB6">
        <w:tc>
          <w:tcPr>
            <w:tcW w:w="9408" w:type="dxa"/>
          </w:tcPr>
          <w:p w:rsidR="00A66E0B" w:rsidRPr="00840ACC" w:rsidRDefault="00A66E0B" w:rsidP="00A6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840AC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ΟΙ ΔΙΟΙΚΗΤΙΚΕΣ ΔΑΠΑΝΕΣ ΚΑΙ ΔΑΠΑΝΕΣ ΠΡΟΣΩΠΚΟΥ ΕΙΝΑΙ ΜΕΧΡΙ 2% ΤΩΝ ΕΠΙΛΕΞΙΜΩΝ ΕΓΚΕΚΡΙΜΕΝΩΝ</w:t>
            </w:r>
          </w:p>
          <w:p w:rsidR="00A66E0B" w:rsidRPr="00840ACC" w:rsidRDefault="00A66E0B" w:rsidP="00A6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840ACC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ΔΑΠΑΝΩΝ</w:t>
            </w:r>
            <w:r w:rsidR="009E3445" w:rsidRPr="00840ACC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ΤΟΥ ΠΡΟΓΡΑΜΜΑΤΟΣ</w:t>
            </w:r>
          </w:p>
        </w:tc>
        <w:tc>
          <w:tcPr>
            <w:tcW w:w="445" w:type="dxa"/>
          </w:tcPr>
          <w:p w:rsidR="00A66E0B" w:rsidRPr="00840ACC" w:rsidRDefault="00A66E0B" w:rsidP="00A6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</w:tcPr>
          <w:p w:rsidR="00A66E0B" w:rsidRPr="00840ACC" w:rsidRDefault="00A66E0B" w:rsidP="00A6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</w:p>
        </w:tc>
      </w:tr>
      <w:tr w:rsidR="00A66E0B" w:rsidRPr="00840ACC" w:rsidTr="007A4BB6">
        <w:tc>
          <w:tcPr>
            <w:tcW w:w="9408" w:type="dxa"/>
          </w:tcPr>
          <w:p w:rsidR="00A66E0B" w:rsidRPr="00840ACC" w:rsidRDefault="00A66E0B" w:rsidP="00A6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840AC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ΣΤΙΣ </w:t>
            </w:r>
            <w:r w:rsidRPr="00840ACC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ΑΙΤΟΥΜΕΝΕΣ</w:t>
            </w:r>
            <w:r w:rsidRPr="00840ACC"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840AC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ΔΑΠΑΝΕΣ ΔΕΝ ΣΥΝΥΠΟΛΟΓΙΣΤΗΚΑΝ ΜΗ ΕΠΙΛΕΞΙΜΕΣ ΔΑΠΑΝΕΣ ΟΠΩΣ Π.Χ. ΦΠΑ Ή</w:t>
            </w:r>
          </w:p>
          <w:p w:rsidR="00A66E0B" w:rsidRPr="00840ACC" w:rsidRDefault="00A66E0B" w:rsidP="00A6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840AC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ΑΛΛΕΣ ΔΑΠΑΝΕΣ ΟΠΩΣ ΑΝΑΦΕΡΟΝΤΑΙ ΣΤΟ ΑΡ. 7 ΤΗΣ ΥΑ ΚΑΙ ΤΟ ΑΡ 22 ΤΟΥ ΚΑΝ(ΕΕ) 126/2022</w:t>
            </w:r>
          </w:p>
        </w:tc>
        <w:tc>
          <w:tcPr>
            <w:tcW w:w="445" w:type="dxa"/>
          </w:tcPr>
          <w:p w:rsidR="00A66E0B" w:rsidRPr="00840ACC" w:rsidRDefault="00A66E0B" w:rsidP="00A6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</w:tcPr>
          <w:p w:rsidR="00A66E0B" w:rsidRPr="00840ACC" w:rsidRDefault="00A66E0B" w:rsidP="00A6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</w:p>
        </w:tc>
      </w:tr>
      <w:tr w:rsidR="00A66E0B" w:rsidRPr="00840ACC" w:rsidTr="007A4BB6">
        <w:tc>
          <w:tcPr>
            <w:tcW w:w="9408" w:type="dxa"/>
          </w:tcPr>
          <w:p w:rsidR="00A66E0B" w:rsidRPr="00840ACC" w:rsidRDefault="00A66E0B" w:rsidP="00A6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840AC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ΕΓΙΝΕ ΔΙΑΣΤΑΥΡΩΤΙΚΟΣ ΕΛΕΓΧΟΣ ΜΗ ΔΙΠΛΗΣ ΧΡΗΜΑΤΟΔΟΣΤΗΣΗΣ ΚΑΙ ΤΑ ΠΑΡΑΣΤΑΤΙΚΑ ΠΟΥ ΥΠΟΒΑΛΛΟΝΤΑΙ ΦΕΡΟΥΝ ΤΗ ΣΗΜΑΝΣΗ-ΣΦΡΑΓΙΔΑ ΤΟΥ ΠΡΟΓΡΑΜΜΑΤΟΣ</w:t>
            </w:r>
          </w:p>
        </w:tc>
        <w:tc>
          <w:tcPr>
            <w:tcW w:w="445" w:type="dxa"/>
          </w:tcPr>
          <w:p w:rsidR="00A66E0B" w:rsidRPr="00840ACC" w:rsidRDefault="00A66E0B" w:rsidP="00A6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</w:tcPr>
          <w:p w:rsidR="00A66E0B" w:rsidRPr="00840ACC" w:rsidRDefault="00A66E0B" w:rsidP="00A6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</w:p>
        </w:tc>
      </w:tr>
      <w:tr w:rsidR="00A66E0B" w:rsidRPr="00840ACC" w:rsidTr="007A4BB6">
        <w:tc>
          <w:tcPr>
            <w:tcW w:w="9408" w:type="dxa"/>
          </w:tcPr>
          <w:p w:rsidR="00A66E0B" w:rsidRPr="00840ACC" w:rsidRDefault="00A66E0B" w:rsidP="00A6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840AC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ΕΛΕΓΧΘΗΚΕ ΟΤΙ ΙΣΧΥΟΥΝ ΟΙ ΕΤΗΣΙΟΙ ΟΡΟΙ ΑΝΑΓΝΩΡΙΣΗΣ ΤΗΣ ΟΕΦ, ΒΑΣΕΙ ΤΟΥ ΕΤΗΣΙΟΥ ΕΛΕΓΧΟΥ ΤΟΥ</w:t>
            </w:r>
          </w:p>
          <w:p w:rsidR="00A66E0B" w:rsidRPr="00840ACC" w:rsidRDefault="00A66E0B" w:rsidP="00840A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840AC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ΑΡΘ. 4 ΤΗΣ ΥΑ 397/18235/16-02-2017 και του αρ. …. της  ΥΑ ……. </w:t>
            </w:r>
          </w:p>
        </w:tc>
        <w:tc>
          <w:tcPr>
            <w:tcW w:w="445" w:type="dxa"/>
          </w:tcPr>
          <w:p w:rsidR="00A66E0B" w:rsidRPr="00840ACC" w:rsidRDefault="00A66E0B" w:rsidP="00A6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</w:tcPr>
          <w:p w:rsidR="00A66E0B" w:rsidRPr="00840ACC" w:rsidRDefault="00A66E0B" w:rsidP="00A6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</w:p>
        </w:tc>
      </w:tr>
      <w:tr w:rsidR="00A66E0B" w:rsidRPr="00840ACC" w:rsidTr="007A4BB6">
        <w:tc>
          <w:tcPr>
            <w:tcW w:w="9408" w:type="dxa"/>
          </w:tcPr>
          <w:p w:rsidR="00A66E0B" w:rsidRPr="00840ACC" w:rsidRDefault="00A66E0B" w:rsidP="00A6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840AC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ΕΛΕΓΧΘΗΚΕ Η ΔΙΑΔΙΚΑΣΙΑ ΕΠΙΛΟΓΗΣ ΑΝΑΔΟΧΩΝ (ΠΡΟΣΚΛΗΣΗ, ΔΗΜΟΣΙΟΤΗΤΑ, ΣΥΓΚΡΟΥΣΗ ΣΥΜΦΕΡΟΝΤΩΝ,</w:t>
            </w:r>
          </w:p>
          <w:p w:rsidR="00A66E0B" w:rsidRPr="00840ACC" w:rsidRDefault="00A66E0B" w:rsidP="00A6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840AC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ΕΠΙΛΟΓΗ ΑΝΑΔΟΧΟΥ)  ΓΙΑ ΤΗΝ ΑΝΑΘΕΣΗ ΠΡΟΜΗΘΕΙΩΝ, ΥΠΗΡΕΣΙΩΝ, ΕΡΓΩΝ ΚΑΙ ΜΕΛΕΤΩΝ</w:t>
            </w:r>
          </w:p>
        </w:tc>
        <w:tc>
          <w:tcPr>
            <w:tcW w:w="445" w:type="dxa"/>
          </w:tcPr>
          <w:p w:rsidR="00A66E0B" w:rsidRPr="00840ACC" w:rsidRDefault="00A66E0B" w:rsidP="00A6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</w:tcPr>
          <w:p w:rsidR="00A66E0B" w:rsidRPr="00840ACC" w:rsidRDefault="00A66E0B" w:rsidP="00A6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</w:p>
        </w:tc>
      </w:tr>
      <w:tr w:rsidR="00A66E0B" w:rsidRPr="00840ACC" w:rsidTr="007A4BB6">
        <w:tc>
          <w:tcPr>
            <w:tcW w:w="9408" w:type="dxa"/>
          </w:tcPr>
          <w:p w:rsidR="00A66E0B" w:rsidRPr="00840ACC" w:rsidRDefault="00A66E0B" w:rsidP="00A6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840ACC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ΕΓΚΡΙΘΗΚΑΝ ΟΙ ΣΥΜΒΑΣΕΙΣ</w:t>
            </w:r>
            <w:r w:rsidRPr="00840AC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840AC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  <w:t>ME</w:t>
            </w:r>
            <w:r w:rsidRPr="00840AC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840AC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  <w:t>THN</w:t>
            </w:r>
            <w:r w:rsidRPr="00840AC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ΥΠΟΒΟΛΗ ΤΟΥΣ ΣΤΟ </w:t>
            </w:r>
            <w:r w:rsidRPr="00840AC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  <w:t>TAXIS</w:t>
            </w:r>
            <w:r w:rsidRPr="00840AC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840AC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  <w:t>NET</w:t>
            </w:r>
            <w:r w:rsidRPr="00840AC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ΛΑΜΒΑΝΟΝΤΑΣ ΥΠΟΨΗ ΤΟ ΕΥΛΟΓΟ ΚΟΣΤΟΣ </w:t>
            </w:r>
            <w:r w:rsidRPr="00840AC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  <w:t>KAI</w:t>
            </w:r>
            <w:r w:rsidRPr="00840AC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ΤΑ ΠΡΩΤΟΚΟΛΑ ΠΑΡΑΛΑΒΗΣ </w:t>
            </w:r>
            <w:r w:rsidRPr="00840ACC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ΤΩΝ</w:t>
            </w:r>
            <w:r w:rsidRPr="00840ACC"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840ACC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ΠΡΟΜΗΘΕΙΩΝ</w:t>
            </w:r>
            <w:r w:rsidRPr="00840ACC">
              <w:rPr>
                <w:rFonts w:asciiTheme="minorHAnsi" w:eastAsia="Times New Roman" w:hAnsiTheme="minorHAnsi" w:cstheme="minorHAnsi"/>
                <w:sz w:val="18"/>
                <w:szCs w:val="18"/>
              </w:rPr>
              <w:t>, ΥΠΗΡΕΣΙΩΝ, ΕΡΓΩΝ ΚΑΙ ΜΕΛΕΤΩΝ</w:t>
            </w:r>
          </w:p>
        </w:tc>
        <w:tc>
          <w:tcPr>
            <w:tcW w:w="445" w:type="dxa"/>
          </w:tcPr>
          <w:p w:rsidR="00A66E0B" w:rsidRPr="00840ACC" w:rsidRDefault="00A66E0B" w:rsidP="00A6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</w:tcPr>
          <w:p w:rsidR="00A66E0B" w:rsidRPr="00840ACC" w:rsidRDefault="00A66E0B" w:rsidP="00A6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</w:p>
        </w:tc>
      </w:tr>
      <w:tr w:rsidR="00A66E0B" w:rsidRPr="00840ACC" w:rsidTr="007A4BB6">
        <w:tc>
          <w:tcPr>
            <w:tcW w:w="9408" w:type="dxa"/>
          </w:tcPr>
          <w:p w:rsidR="00A66E0B" w:rsidRPr="00840ACC" w:rsidRDefault="00A66E0B" w:rsidP="00A6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840ACC">
              <w:rPr>
                <w:rFonts w:asciiTheme="minorHAnsi" w:eastAsia="Times New Roman" w:hAnsiTheme="minorHAnsi" w:cstheme="minorHAnsi"/>
                <w:sz w:val="18"/>
                <w:szCs w:val="18"/>
              </w:rPr>
              <w:t>ΤΗΡΗΘΗΚΕ ΤΟ ΧΡΟΝΟΔΙΑΓΡΑΜΜΑ ΥΛΟΠΟΙΗΣΗΣ ΤΟΥ ΠΡΟΓΡΑΜΜΑΤΟΣ</w:t>
            </w:r>
          </w:p>
        </w:tc>
        <w:tc>
          <w:tcPr>
            <w:tcW w:w="445" w:type="dxa"/>
          </w:tcPr>
          <w:p w:rsidR="00A66E0B" w:rsidRPr="00840ACC" w:rsidRDefault="00A66E0B" w:rsidP="00A6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</w:tcPr>
          <w:p w:rsidR="00A66E0B" w:rsidRPr="00840ACC" w:rsidRDefault="00A66E0B" w:rsidP="00A6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</w:p>
        </w:tc>
      </w:tr>
      <w:tr w:rsidR="00A66E0B" w:rsidRPr="00840ACC" w:rsidTr="007A4BB6">
        <w:tc>
          <w:tcPr>
            <w:tcW w:w="9408" w:type="dxa"/>
          </w:tcPr>
          <w:p w:rsidR="00A66E0B" w:rsidRPr="00840ACC" w:rsidRDefault="00A66E0B" w:rsidP="00A6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840AC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ΥΠΕΒΛΗΘΗΣΑΝ ΑΠΟ ΤΗΝ ΟΕΦ ΚΑΙ ΕΛΕΓΧΘΗΚΑΝ ΤΑ ΔΙΚΑΙΟΛΟΓΗΤΙΚΑ ΠΟΥ ΠΡΟΒΛΕΠΟΝΤΑΙ ΣΤΗ </w:t>
            </w:r>
          </w:p>
          <w:p w:rsidR="00A66E0B" w:rsidRPr="00840ACC" w:rsidRDefault="00A66E0B" w:rsidP="00A6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840ACC">
              <w:rPr>
                <w:rFonts w:asciiTheme="minorHAnsi" w:eastAsia="Times New Roman" w:hAnsiTheme="minorHAnsi" w:cstheme="minorHAnsi"/>
                <w:sz w:val="18"/>
                <w:szCs w:val="18"/>
              </w:rPr>
              <w:t>ΕΓΚΥΚΛΙΟ ΠΛΗΡΩΜΗΣ ΤΟΥ ΟΠΕΚΕΠΕ</w:t>
            </w:r>
          </w:p>
        </w:tc>
        <w:tc>
          <w:tcPr>
            <w:tcW w:w="445" w:type="dxa"/>
          </w:tcPr>
          <w:p w:rsidR="00A66E0B" w:rsidRPr="00840ACC" w:rsidRDefault="00A66E0B" w:rsidP="00A6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</w:tcPr>
          <w:p w:rsidR="00A66E0B" w:rsidRPr="00840ACC" w:rsidRDefault="00A66E0B" w:rsidP="00A6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</w:p>
        </w:tc>
      </w:tr>
      <w:tr w:rsidR="00A66E0B" w:rsidRPr="00840ACC" w:rsidTr="007A4BB6">
        <w:tc>
          <w:tcPr>
            <w:tcW w:w="9408" w:type="dxa"/>
          </w:tcPr>
          <w:p w:rsidR="00A66E0B" w:rsidRPr="00840ACC" w:rsidRDefault="00A66E0B" w:rsidP="00A6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840AC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ΕΛΕΓΧΘΗΚΕ Η ΑΝΑΛΥΤΙΚΗ ΚΑΤΑΣΤΑΣΗ ΑΝΑ ΚΑΤΗΓΟΡΙΑ ΔΑΠΑΝ</w:t>
            </w:r>
            <w:r w:rsidR="00840AC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ΗΣ ΚΑΙ ΑΝΑ ΠΑΡΕΜΒΑΣΗ</w:t>
            </w:r>
          </w:p>
          <w:p w:rsidR="00A66E0B" w:rsidRPr="00840ACC" w:rsidRDefault="00A66E0B" w:rsidP="00A6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840AC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Υπόδειγμα </w:t>
            </w:r>
            <w:r w:rsidRPr="00840AC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en-US"/>
              </w:rPr>
              <w:t>XV</w:t>
            </w:r>
          </w:p>
        </w:tc>
        <w:tc>
          <w:tcPr>
            <w:tcW w:w="445" w:type="dxa"/>
          </w:tcPr>
          <w:p w:rsidR="00A66E0B" w:rsidRPr="00840ACC" w:rsidRDefault="00A66E0B" w:rsidP="00A6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</w:tcPr>
          <w:p w:rsidR="00A66E0B" w:rsidRPr="00840ACC" w:rsidRDefault="00A66E0B" w:rsidP="00A6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</w:p>
        </w:tc>
      </w:tr>
      <w:tr w:rsidR="00A66E0B" w:rsidRPr="00840ACC" w:rsidTr="007A4BB6">
        <w:tc>
          <w:tcPr>
            <w:tcW w:w="9408" w:type="dxa"/>
          </w:tcPr>
          <w:p w:rsidR="00A66E0B" w:rsidRPr="00840ACC" w:rsidRDefault="00A66E0B" w:rsidP="00A6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840ACC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Γ. ΕΠΙΤΟΠΙΟΣ ΕΛΕΓΧΟΣ </w:t>
            </w:r>
            <w:r w:rsidRPr="00840ACC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</w:rPr>
              <w:t>– ΛΟΓΙΣΤΙΚΟΣ ΕΛΕΓΧΟΣ</w:t>
            </w:r>
          </w:p>
        </w:tc>
        <w:tc>
          <w:tcPr>
            <w:tcW w:w="445" w:type="dxa"/>
          </w:tcPr>
          <w:p w:rsidR="00A66E0B" w:rsidRPr="00840ACC" w:rsidRDefault="00A66E0B" w:rsidP="00A6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</w:tcPr>
          <w:p w:rsidR="00A66E0B" w:rsidRPr="00840ACC" w:rsidRDefault="00A66E0B" w:rsidP="00A6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</w:p>
        </w:tc>
      </w:tr>
      <w:tr w:rsidR="00A66E0B" w:rsidRPr="00840ACC" w:rsidTr="007A4BB6">
        <w:tc>
          <w:tcPr>
            <w:tcW w:w="9408" w:type="dxa"/>
          </w:tcPr>
          <w:p w:rsidR="00A66E0B" w:rsidRPr="00840ACC" w:rsidRDefault="00A66E0B" w:rsidP="00A6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840ACC">
              <w:rPr>
                <w:rFonts w:asciiTheme="minorHAnsi" w:eastAsia="Times New Roman" w:hAnsiTheme="minorHAnsi" w:cstheme="minorHAnsi"/>
                <w:bCs/>
                <w:color w:val="auto"/>
                <w:sz w:val="18"/>
                <w:szCs w:val="18"/>
              </w:rPr>
              <w:t>ΕΛΕΓΧΘΗΚΕ Η ΥΛΟΠΟΙΗΣΗ ΤΩΝ ΕΡΓΩΝ ΣΥΜΦΩΝΑ ΜΕ ΤΟ ΕΓΚΕΚΡΙΜΕΝΟ ΠΡΟΓΡΑΜΜΑ</w:t>
            </w:r>
          </w:p>
        </w:tc>
        <w:tc>
          <w:tcPr>
            <w:tcW w:w="445" w:type="dxa"/>
          </w:tcPr>
          <w:p w:rsidR="00A66E0B" w:rsidRPr="00840ACC" w:rsidRDefault="00A66E0B" w:rsidP="00A6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</w:tcPr>
          <w:p w:rsidR="00A66E0B" w:rsidRPr="00840ACC" w:rsidRDefault="00A66E0B" w:rsidP="00A6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</w:p>
        </w:tc>
      </w:tr>
      <w:tr w:rsidR="00A66E0B" w:rsidRPr="00840ACC" w:rsidTr="007A4BB6">
        <w:tc>
          <w:tcPr>
            <w:tcW w:w="9408" w:type="dxa"/>
          </w:tcPr>
          <w:p w:rsidR="00A66E0B" w:rsidRPr="00840ACC" w:rsidRDefault="00A66E0B" w:rsidP="00A6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840AC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ΕΛΕΓΧΘΗΚΕ Η ΠΑΡΑΛΑΒΗ </w:t>
            </w:r>
            <w:r w:rsidRPr="00840ACC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ΠΡΟΜΗΘΕΙΩΝ</w:t>
            </w:r>
            <w:r w:rsidRPr="00840ACC">
              <w:rPr>
                <w:rFonts w:asciiTheme="minorHAnsi" w:eastAsia="Times New Roman" w:hAnsiTheme="minorHAnsi" w:cstheme="minorHAnsi"/>
                <w:sz w:val="18"/>
                <w:szCs w:val="18"/>
              </w:rPr>
              <w:t>, ΥΠΗΡΕΣΙΩΝ, ΕΡΓΩΝ ΚΑΙ ΜΕΛΕΤΩΝ</w:t>
            </w:r>
            <w:r w:rsidRPr="00840AC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ΣΥΜΦΩΝΑ ΜΕ ΤΑ ΠΡΩΤΟΚΟΛΛΑ ΠΑΡΑΛΑΒΗΣ ΚΑΙ ΤΟ ΕΓΚΕΚΡΙΜΕΝΟ ΠΡΟΓΡΑΜΜΑ</w:t>
            </w:r>
          </w:p>
        </w:tc>
        <w:tc>
          <w:tcPr>
            <w:tcW w:w="445" w:type="dxa"/>
          </w:tcPr>
          <w:p w:rsidR="00A66E0B" w:rsidRPr="00840ACC" w:rsidRDefault="00A66E0B" w:rsidP="00A6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</w:tcPr>
          <w:p w:rsidR="00A66E0B" w:rsidRPr="00840ACC" w:rsidRDefault="00A66E0B" w:rsidP="00A6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</w:p>
        </w:tc>
      </w:tr>
      <w:tr w:rsidR="00A66E0B" w:rsidRPr="00840ACC" w:rsidTr="007A4BB6">
        <w:tc>
          <w:tcPr>
            <w:tcW w:w="9408" w:type="dxa"/>
          </w:tcPr>
          <w:p w:rsidR="00A66E0B" w:rsidRPr="00840ACC" w:rsidRDefault="00A66E0B" w:rsidP="00A6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840ACC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ΕΛΕΓΧΘΗΚΕ Η ΕΓΓΡΑΦΗ ΤΩΝ ΤΙΜΟΛΟΓΙΩΝ ΤΩΝ ΔΑΠΑΝΩΝ ΣΤΑ ΛΟΓΙΣΤΙΚΑ ΒΙΒΛΙΑ ΤΗΣ ΟΕΦ</w:t>
            </w:r>
          </w:p>
        </w:tc>
        <w:tc>
          <w:tcPr>
            <w:tcW w:w="445" w:type="dxa"/>
          </w:tcPr>
          <w:p w:rsidR="00A66E0B" w:rsidRPr="00840ACC" w:rsidRDefault="00A66E0B" w:rsidP="00A6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</w:tcPr>
          <w:p w:rsidR="00A66E0B" w:rsidRPr="00840ACC" w:rsidRDefault="00A66E0B" w:rsidP="00A66E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</w:p>
        </w:tc>
      </w:tr>
      <w:tr w:rsidR="00C77F84" w:rsidRPr="00840ACC" w:rsidTr="007A4BB6">
        <w:tc>
          <w:tcPr>
            <w:tcW w:w="9408" w:type="dxa"/>
          </w:tcPr>
          <w:p w:rsidR="00C77F84" w:rsidRPr="00840ACC" w:rsidRDefault="00C77F84" w:rsidP="00C77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840AC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ΕΛΕΓΧΘΗΚΕ Η ΔΙΑΤΗΡΗΣΗ  ΤΟΥ ΠΑΓΙΟΥ ΕΞΟΠΛΙΣΜΟΥ ΣΤΗΝ ΙΔΙΟΚΤΗΣΙΑ ΤΗΣ ΟΕΦ  ΚΑΤΑ ΤΗΝ ΥΠΟΧΡΕΩΤΙΚΗ </w:t>
            </w:r>
          </w:p>
          <w:p w:rsidR="00C77F84" w:rsidRPr="00840ACC" w:rsidRDefault="00C77F84" w:rsidP="00C77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840AC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ΠΕΡΙΟΔΟ ΠΟΥ ΕΧΕΙ ΠΡΟΒΛΕΦΘΕΙ ΤΟΣΟ ΓΙΑ ΤΟ ΠΑΡΟΝ ΠΡΟΓΡΑΜΜΑ ΟΣΟ ΚΑΙ ΓΙΑ ΤΑ ΠΡΟΗΓΟΥΜΕΝΑ</w:t>
            </w:r>
          </w:p>
        </w:tc>
        <w:tc>
          <w:tcPr>
            <w:tcW w:w="445" w:type="dxa"/>
          </w:tcPr>
          <w:p w:rsidR="00C77F84" w:rsidRPr="00840ACC" w:rsidRDefault="00C77F84" w:rsidP="00C77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</w:tcPr>
          <w:p w:rsidR="00C77F84" w:rsidRPr="00840ACC" w:rsidRDefault="00C77F84" w:rsidP="00C77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</w:p>
        </w:tc>
      </w:tr>
      <w:tr w:rsidR="00C77F84" w:rsidRPr="00840ACC" w:rsidTr="007A4BB6">
        <w:tc>
          <w:tcPr>
            <w:tcW w:w="9408" w:type="dxa"/>
          </w:tcPr>
          <w:p w:rsidR="00C77F84" w:rsidRPr="00840ACC" w:rsidRDefault="00C77F84" w:rsidP="00C77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840ACC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Ο ΠΑΓΙΟΣ ΕΞΟΠΛΙΣΜΟΣ ΕΙΝΑΙ ΕΓΓΕΓΡΑΜΜΕΝΟΣ  ΣΤΟ ΜΗΤΡΩΟ ΠΑΓΙΩΝ</w:t>
            </w:r>
          </w:p>
        </w:tc>
        <w:tc>
          <w:tcPr>
            <w:tcW w:w="445" w:type="dxa"/>
          </w:tcPr>
          <w:p w:rsidR="00C77F84" w:rsidRPr="00840ACC" w:rsidRDefault="00C77F84" w:rsidP="00C77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</w:tcPr>
          <w:p w:rsidR="00C77F84" w:rsidRPr="00840ACC" w:rsidRDefault="00C77F84" w:rsidP="00C77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</w:p>
        </w:tc>
      </w:tr>
      <w:tr w:rsidR="00C77F84" w:rsidRPr="00840ACC" w:rsidTr="007A4BB6">
        <w:tc>
          <w:tcPr>
            <w:tcW w:w="9408" w:type="dxa"/>
          </w:tcPr>
          <w:p w:rsidR="00C77F84" w:rsidRPr="00840ACC" w:rsidRDefault="00C77F84" w:rsidP="00C77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840AC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ΔΙΕΝΕΡΓΗΘΗΚΕ ΕΛΕΓΧΟΣ ΕΓΚΑΤΑΣΤΑΣΕΩΝ </w:t>
            </w:r>
            <w:r w:rsidRPr="00840ACC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ΚΑΙ ΕΞΟΠΛΙΣΜΟΥ</w:t>
            </w:r>
            <w:r w:rsidRPr="00840ACC"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840ACC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ΩΣ ΠΡΟΣ ΤΗ ΛΕΙΤΟΥΡΓΙΚΟΤΗΤΑ ΤΟΥΣ </w:t>
            </w:r>
          </w:p>
        </w:tc>
        <w:tc>
          <w:tcPr>
            <w:tcW w:w="445" w:type="dxa"/>
          </w:tcPr>
          <w:p w:rsidR="00C77F84" w:rsidRPr="00840ACC" w:rsidRDefault="00C77F84" w:rsidP="00C77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</w:tcPr>
          <w:p w:rsidR="00C77F84" w:rsidRPr="00840ACC" w:rsidRDefault="00C77F84" w:rsidP="00C77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</w:p>
        </w:tc>
      </w:tr>
    </w:tbl>
    <w:p w:rsidR="00122E3D" w:rsidRPr="00840ACC" w:rsidRDefault="00122E3D" w:rsidP="007A4B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left="-900" w:right="-514"/>
        <w:rPr>
          <w:rFonts w:asciiTheme="minorHAnsi" w:eastAsia="Times New Roman" w:hAnsiTheme="minorHAnsi" w:cstheme="minorHAnsi"/>
          <w:b/>
          <w:color w:val="auto"/>
          <w:sz w:val="18"/>
          <w:szCs w:val="18"/>
        </w:rPr>
      </w:pPr>
      <w:r w:rsidRPr="00840ACC">
        <w:rPr>
          <w:rFonts w:asciiTheme="minorHAnsi" w:eastAsia="Times New Roman" w:hAnsiTheme="minorHAnsi" w:cstheme="minorHAnsi"/>
          <w:b/>
          <w:color w:val="auto"/>
          <w:sz w:val="18"/>
          <w:szCs w:val="18"/>
        </w:rPr>
        <w:t>Παρατηρήσεις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4BB6" w:rsidRPr="00840ACC">
        <w:rPr>
          <w:rFonts w:asciiTheme="minorHAnsi" w:eastAsia="Times New Roman" w:hAnsiTheme="minorHAnsi" w:cstheme="minorHAnsi"/>
          <w:b/>
          <w:color w:val="auto"/>
          <w:sz w:val="18"/>
          <w:szCs w:val="18"/>
        </w:rPr>
        <w:t>…………………………….</w:t>
      </w:r>
    </w:p>
    <w:p w:rsidR="00122E3D" w:rsidRPr="00840ACC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left="-900" w:right="-514"/>
        <w:rPr>
          <w:rFonts w:asciiTheme="minorHAnsi" w:eastAsia="Times New Roman" w:hAnsiTheme="minorHAnsi" w:cstheme="minorHAnsi"/>
          <w:b/>
          <w:color w:val="auto"/>
          <w:sz w:val="18"/>
          <w:szCs w:val="18"/>
        </w:rPr>
      </w:pPr>
      <w:r w:rsidRPr="00840ACC">
        <w:rPr>
          <w:rFonts w:asciiTheme="minorHAnsi" w:eastAsia="Times New Roman" w:hAnsiTheme="minorHAnsi" w:cstheme="minorHAnsi"/>
          <w:b/>
          <w:color w:val="auto"/>
          <w:sz w:val="18"/>
          <w:szCs w:val="18"/>
        </w:rPr>
        <w:t>Ο εκπρόσωπος του φορέα</w:t>
      </w:r>
      <w:r w:rsidRPr="00840ACC">
        <w:rPr>
          <w:rFonts w:asciiTheme="minorHAnsi" w:eastAsia="Times New Roman" w:hAnsiTheme="minorHAnsi" w:cstheme="minorHAnsi"/>
          <w:b/>
          <w:color w:val="auto"/>
          <w:sz w:val="18"/>
          <w:szCs w:val="18"/>
        </w:rPr>
        <w:tab/>
      </w:r>
      <w:r w:rsidRPr="00840ACC">
        <w:rPr>
          <w:rFonts w:asciiTheme="minorHAnsi" w:eastAsia="Times New Roman" w:hAnsiTheme="minorHAnsi" w:cstheme="minorHAnsi"/>
          <w:b/>
          <w:color w:val="auto"/>
          <w:sz w:val="18"/>
          <w:szCs w:val="18"/>
        </w:rPr>
        <w:tab/>
      </w:r>
      <w:r w:rsidRPr="00840ACC">
        <w:rPr>
          <w:rFonts w:asciiTheme="minorHAnsi" w:eastAsia="Times New Roman" w:hAnsiTheme="minorHAnsi" w:cstheme="minorHAnsi"/>
          <w:b/>
          <w:color w:val="auto"/>
          <w:sz w:val="18"/>
          <w:szCs w:val="18"/>
        </w:rPr>
        <w:tab/>
        <w:t xml:space="preserve">        Τα μέλη της επιτροπής</w:t>
      </w:r>
    </w:p>
    <w:p w:rsidR="00122E3D" w:rsidRPr="00840ACC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left="-900" w:right="-514"/>
        <w:jc w:val="left"/>
        <w:rPr>
          <w:rFonts w:asciiTheme="minorHAnsi" w:eastAsia="Times New Roman" w:hAnsiTheme="minorHAnsi" w:cstheme="minorHAnsi"/>
          <w:color w:val="auto"/>
          <w:sz w:val="18"/>
          <w:szCs w:val="18"/>
        </w:rPr>
      </w:pPr>
      <w:r w:rsidRPr="00840ACC">
        <w:rPr>
          <w:rFonts w:asciiTheme="minorHAnsi" w:eastAsia="Times New Roman" w:hAnsiTheme="minorHAnsi" w:cstheme="minorHAnsi"/>
          <w:color w:val="auto"/>
          <w:sz w:val="18"/>
          <w:szCs w:val="18"/>
        </w:rPr>
        <w:t>…………………………………………</w:t>
      </w:r>
      <w:r w:rsidRPr="00840ACC">
        <w:rPr>
          <w:rFonts w:asciiTheme="minorHAnsi" w:eastAsia="Times New Roman" w:hAnsiTheme="minorHAnsi" w:cstheme="minorHAnsi"/>
          <w:color w:val="auto"/>
          <w:sz w:val="18"/>
          <w:szCs w:val="18"/>
        </w:rPr>
        <w:tab/>
      </w:r>
      <w:r w:rsidRPr="00840ACC">
        <w:rPr>
          <w:rFonts w:asciiTheme="minorHAnsi" w:eastAsia="Times New Roman" w:hAnsiTheme="minorHAnsi" w:cstheme="minorHAnsi"/>
          <w:color w:val="auto"/>
          <w:sz w:val="18"/>
          <w:szCs w:val="18"/>
        </w:rPr>
        <w:tab/>
      </w:r>
      <w:r w:rsidRPr="00840ACC">
        <w:rPr>
          <w:rFonts w:asciiTheme="minorHAnsi" w:eastAsia="Times New Roman" w:hAnsiTheme="minorHAnsi" w:cstheme="minorHAnsi"/>
          <w:color w:val="auto"/>
          <w:sz w:val="18"/>
          <w:szCs w:val="18"/>
        </w:rPr>
        <w:tab/>
      </w:r>
      <w:r w:rsidRPr="00840ACC">
        <w:rPr>
          <w:rFonts w:asciiTheme="minorHAnsi" w:eastAsia="Times New Roman" w:hAnsiTheme="minorHAnsi" w:cstheme="minorHAnsi"/>
          <w:color w:val="auto"/>
          <w:sz w:val="18"/>
          <w:szCs w:val="18"/>
        </w:rPr>
        <w:tab/>
        <w:t>…………………………</w:t>
      </w:r>
    </w:p>
    <w:p w:rsidR="00545B67" w:rsidRPr="00840ACC" w:rsidRDefault="00122E3D" w:rsidP="007A4B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left="-900" w:right="-514"/>
        <w:jc w:val="left"/>
        <w:rPr>
          <w:rFonts w:asciiTheme="minorHAnsi" w:eastAsia="Times New Roman" w:hAnsiTheme="minorHAnsi" w:cstheme="minorHAnsi"/>
          <w:color w:val="auto"/>
          <w:sz w:val="18"/>
          <w:szCs w:val="18"/>
        </w:rPr>
      </w:pPr>
      <w:r w:rsidRPr="00840ACC">
        <w:rPr>
          <w:rFonts w:asciiTheme="minorHAnsi" w:eastAsia="Times New Roman" w:hAnsiTheme="minorHAnsi" w:cstheme="minorHAnsi"/>
          <w:color w:val="auto"/>
          <w:sz w:val="18"/>
          <w:szCs w:val="18"/>
        </w:rPr>
        <w:t xml:space="preserve">Συνημμένη έκθεση αξιολόγησης </w:t>
      </w:r>
    </w:p>
    <w:sectPr w:rsidR="00545B67" w:rsidRPr="00840ACC" w:rsidSect="00133DBB">
      <w:pgSz w:w="11906" w:h="16838"/>
      <w:pgMar w:top="284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02105"/>
    <w:multiLevelType w:val="hybridMultilevel"/>
    <w:tmpl w:val="E63E5932"/>
    <w:lvl w:ilvl="0" w:tplc="6978BC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016E6A"/>
    <w:multiLevelType w:val="multilevel"/>
    <w:tmpl w:val="FFFFFFFF"/>
    <w:styleLink w:val="List21"/>
    <w:lvl w:ilvl="0">
      <w:start w:val="1"/>
      <w:numFmt w:val="lowerRoman"/>
      <w:lvlText w:val="%1)"/>
      <w:lvlJc w:val="left"/>
      <w:pPr>
        <w:tabs>
          <w:tab w:val="num" w:pos="845"/>
        </w:tabs>
        <w:ind w:left="845" w:hanging="357"/>
      </w:pPr>
      <w:rPr>
        <w:position w:val="0"/>
      </w:rPr>
    </w:lvl>
    <w:lvl w:ilvl="1">
      <w:start w:val="1"/>
      <w:numFmt w:val="lowerLetter"/>
      <w:lvlText w:val="%2."/>
      <w:lvlJc w:val="left"/>
      <w:pPr>
        <w:tabs>
          <w:tab w:val="num" w:pos="97"/>
        </w:tabs>
      </w:pPr>
      <w:rPr>
        <w:position w:val="0"/>
      </w:rPr>
    </w:lvl>
    <w:lvl w:ilvl="2">
      <w:start w:val="1"/>
      <w:numFmt w:val="lowerRoman"/>
      <w:lvlText w:val="%3."/>
      <w:lvlJc w:val="left"/>
      <w:pPr>
        <w:tabs>
          <w:tab w:val="num" w:pos="97"/>
        </w:tabs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97"/>
        </w:tabs>
      </w:pPr>
      <w:rPr>
        <w:position w:val="0"/>
      </w:rPr>
    </w:lvl>
    <w:lvl w:ilvl="4">
      <w:start w:val="1"/>
      <w:numFmt w:val="lowerLetter"/>
      <w:lvlText w:val="%5."/>
      <w:lvlJc w:val="left"/>
      <w:pPr>
        <w:tabs>
          <w:tab w:val="num" w:pos="97"/>
        </w:tabs>
      </w:pPr>
      <w:rPr>
        <w:position w:val="0"/>
      </w:rPr>
    </w:lvl>
    <w:lvl w:ilvl="5">
      <w:start w:val="1"/>
      <w:numFmt w:val="lowerRoman"/>
      <w:lvlText w:val="%6."/>
      <w:lvlJc w:val="left"/>
      <w:pPr>
        <w:tabs>
          <w:tab w:val="num" w:pos="97"/>
        </w:tabs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97"/>
        </w:tabs>
      </w:pPr>
      <w:rPr>
        <w:position w:val="0"/>
      </w:rPr>
    </w:lvl>
    <w:lvl w:ilvl="7">
      <w:start w:val="1"/>
      <w:numFmt w:val="lowerLetter"/>
      <w:lvlText w:val="%8."/>
      <w:lvlJc w:val="left"/>
      <w:pPr>
        <w:tabs>
          <w:tab w:val="num" w:pos="97"/>
        </w:tabs>
      </w:pPr>
      <w:rPr>
        <w:position w:val="0"/>
      </w:rPr>
    </w:lvl>
    <w:lvl w:ilvl="8">
      <w:start w:val="1"/>
      <w:numFmt w:val="lowerRoman"/>
      <w:lvlText w:val="%9."/>
      <w:lvlJc w:val="left"/>
      <w:pPr>
        <w:tabs>
          <w:tab w:val="num" w:pos="97"/>
        </w:tabs>
      </w:pPr>
      <w:rPr>
        <w:position w:val="0"/>
      </w:rPr>
    </w:lvl>
  </w:abstractNum>
  <w:abstractNum w:abstractNumId="2">
    <w:nsid w:val="5A355982"/>
    <w:multiLevelType w:val="hybridMultilevel"/>
    <w:tmpl w:val="4E8812BC"/>
    <w:lvl w:ilvl="0" w:tplc="0408000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22E3D"/>
    <w:rsid w:val="00013D4B"/>
    <w:rsid w:val="00073C6D"/>
    <w:rsid w:val="000B5406"/>
    <w:rsid w:val="00122E3D"/>
    <w:rsid w:val="00133DBB"/>
    <w:rsid w:val="001B3F60"/>
    <w:rsid w:val="00222D8E"/>
    <w:rsid w:val="00255E9F"/>
    <w:rsid w:val="002A0491"/>
    <w:rsid w:val="002C37B6"/>
    <w:rsid w:val="002F3803"/>
    <w:rsid w:val="0031576E"/>
    <w:rsid w:val="0032272A"/>
    <w:rsid w:val="00391743"/>
    <w:rsid w:val="003D769A"/>
    <w:rsid w:val="003E341A"/>
    <w:rsid w:val="00416F84"/>
    <w:rsid w:val="00422FE1"/>
    <w:rsid w:val="00483284"/>
    <w:rsid w:val="004D6D9E"/>
    <w:rsid w:val="004F0C13"/>
    <w:rsid w:val="0051244E"/>
    <w:rsid w:val="00545B67"/>
    <w:rsid w:val="00577885"/>
    <w:rsid w:val="00591100"/>
    <w:rsid w:val="00600EE9"/>
    <w:rsid w:val="006B2B34"/>
    <w:rsid w:val="006B3665"/>
    <w:rsid w:val="00702594"/>
    <w:rsid w:val="00727269"/>
    <w:rsid w:val="00773903"/>
    <w:rsid w:val="007A4BB6"/>
    <w:rsid w:val="007C61AD"/>
    <w:rsid w:val="007E4864"/>
    <w:rsid w:val="007F7B02"/>
    <w:rsid w:val="00832159"/>
    <w:rsid w:val="00840ACC"/>
    <w:rsid w:val="008476E1"/>
    <w:rsid w:val="00856DA8"/>
    <w:rsid w:val="0088634C"/>
    <w:rsid w:val="008D1127"/>
    <w:rsid w:val="008F44C0"/>
    <w:rsid w:val="00902498"/>
    <w:rsid w:val="00961B27"/>
    <w:rsid w:val="009E3445"/>
    <w:rsid w:val="009F133E"/>
    <w:rsid w:val="00A10A33"/>
    <w:rsid w:val="00A30AE6"/>
    <w:rsid w:val="00A52530"/>
    <w:rsid w:val="00A66E0B"/>
    <w:rsid w:val="00AA21C0"/>
    <w:rsid w:val="00AA499E"/>
    <w:rsid w:val="00AD67C6"/>
    <w:rsid w:val="00B01622"/>
    <w:rsid w:val="00BB148B"/>
    <w:rsid w:val="00BE302D"/>
    <w:rsid w:val="00C045AA"/>
    <w:rsid w:val="00C215EE"/>
    <w:rsid w:val="00C31C3E"/>
    <w:rsid w:val="00C7441D"/>
    <w:rsid w:val="00C77F84"/>
    <w:rsid w:val="00C870E0"/>
    <w:rsid w:val="00C92992"/>
    <w:rsid w:val="00CA1065"/>
    <w:rsid w:val="00CE503B"/>
    <w:rsid w:val="00CF2839"/>
    <w:rsid w:val="00D459A8"/>
    <w:rsid w:val="00D56528"/>
    <w:rsid w:val="00D726C4"/>
    <w:rsid w:val="00DF22CB"/>
    <w:rsid w:val="00E576A2"/>
    <w:rsid w:val="00E66CD7"/>
    <w:rsid w:val="00E74F95"/>
    <w:rsid w:val="00EB1A02"/>
    <w:rsid w:val="00ED51FB"/>
    <w:rsid w:val="00ED6808"/>
    <w:rsid w:val="00F02153"/>
    <w:rsid w:val="00F91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3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80" w:after="180"/>
      <w:jc w:val="both"/>
    </w:pPr>
    <w:rPr>
      <w:rFonts w:ascii="Arial" w:eastAsia="Arial Unicode MS" w:hAnsi="Arial" w:cs="Arial"/>
      <w:color w:val="000000"/>
      <w:sz w:val="20"/>
      <w:szCs w:val="20"/>
      <w:u w:color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122E3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80" w:after="100" w:line="288" w:lineRule="auto"/>
      <w:jc w:val="both"/>
    </w:pPr>
    <w:rPr>
      <w:rFonts w:ascii="Arial Unicode MS" w:eastAsia="Arial Unicode MS" w:hAnsi="Arial Unicode MS" w:cs="Arial Unicode MS"/>
      <w:color w:val="000000"/>
      <w:sz w:val="20"/>
      <w:szCs w:val="20"/>
      <w:u w:color="000000"/>
      <w:lang w:eastAsia="el-GR"/>
    </w:rPr>
  </w:style>
  <w:style w:type="numbering" w:customStyle="1" w:styleId="List21">
    <w:name w:val="List 21"/>
    <w:rsid w:val="00122E3D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637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stsagkalakis</dc:creator>
  <cp:lastModifiedBy>tsouraki</cp:lastModifiedBy>
  <cp:revision>9</cp:revision>
  <cp:lastPrinted>2024-02-29T07:38:00Z</cp:lastPrinted>
  <dcterms:created xsi:type="dcterms:W3CDTF">2023-03-24T08:40:00Z</dcterms:created>
  <dcterms:modified xsi:type="dcterms:W3CDTF">2024-03-21T12:40:00Z</dcterms:modified>
</cp:coreProperties>
</file>