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D" w:rsidRPr="004C1CED" w:rsidRDefault="004C1CED" w:rsidP="004C1CED">
      <w:pPr>
        <w:pBdr>
          <w:top w:val="nil"/>
          <w:left w:val="nil"/>
          <w:bottom w:val="nil"/>
          <w:right w:val="nil"/>
          <w:between w:val="nil"/>
        </w:pBdr>
        <w:ind w:right="407"/>
        <w:jc w:val="center"/>
        <w:rPr>
          <w:b/>
          <w:color w:val="000000"/>
          <w:sz w:val="24"/>
          <w:u w:val="single"/>
          <w:lang w:val="el-GR"/>
        </w:rPr>
      </w:pPr>
      <w:r w:rsidRPr="004C1CED">
        <w:rPr>
          <w:b/>
          <w:color w:val="000000"/>
          <w:sz w:val="24"/>
          <w:u w:val="single"/>
          <w:lang w:val="el-GR"/>
        </w:rPr>
        <w:t>ΥΠΟΔΕΙΓΜΑ ΟΙΚΟΝΟΜΙΚΗΣ ΠΡΟΣΦΟΡΑΣ</w:t>
      </w:r>
    </w:p>
    <w:p w:rsidR="004C1CED" w:rsidRDefault="004C1CED" w:rsidP="004C1CED">
      <w:pPr>
        <w:pBdr>
          <w:top w:val="nil"/>
          <w:left w:val="nil"/>
          <w:bottom w:val="nil"/>
          <w:right w:val="nil"/>
          <w:between w:val="nil"/>
        </w:pBdr>
        <w:ind w:right="407"/>
        <w:rPr>
          <w:color w:val="000000"/>
          <w:lang w:val="el-GR"/>
        </w:rPr>
      </w:pPr>
    </w:p>
    <w:p w:rsidR="004C1CED" w:rsidRPr="00EE478B" w:rsidRDefault="004C1CED" w:rsidP="004C1CED">
      <w:pPr>
        <w:pBdr>
          <w:top w:val="nil"/>
          <w:left w:val="nil"/>
          <w:bottom w:val="nil"/>
          <w:right w:val="nil"/>
          <w:between w:val="nil"/>
        </w:pBdr>
        <w:ind w:right="407"/>
        <w:rPr>
          <w:color w:val="000000"/>
          <w:lang w:val="el-GR"/>
        </w:rPr>
      </w:pPr>
      <w:r w:rsidRPr="00EE478B">
        <w:rPr>
          <w:color w:val="000000"/>
          <w:lang w:val="el-GR"/>
        </w:rPr>
        <w:t>Για τις Δράσεις που προβλέπονται στο έργο, το ποσό της προς υπογραφή σύμβασης θα ανέρχεται συνολικά υποχρεωτικά σε εννιακόσιες εβδομήντα  χιλιάδες ευρώ (970.000 €) άνευ ΦΠΑ, δηλαδή από την Αναθέτουσα Αρχή θα καταβληθεί στον ανάδοχο το σύνολο της προϋπολογισθείσας δαπάνης των ανωτέρω Δράσεων προκειμένου ο τελευταίος να τις εκτελέσει στο πλαίσιο της σύμβασης για λογαριασμό της.</w:t>
      </w:r>
    </w:p>
    <w:p w:rsidR="004C1CED" w:rsidRPr="00FA4FFB" w:rsidRDefault="004C1CED" w:rsidP="004C1CED">
      <w:pPr>
        <w:pBdr>
          <w:top w:val="nil"/>
          <w:left w:val="nil"/>
          <w:bottom w:val="nil"/>
          <w:right w:val="nil"/>
          <w:between w:val="nil"/>
        </w:pBdr>
        <w:ind w:right="414"/>
        <w:rPr>
          <w:color w:val="000000"/>
          <w:lang w:val="el-GR"/>
        </w:rPr>
      </w:pPr>
      <w:r w:rsidRPr="00EE478B">
        <w:rPr>
          <w:color w:val="000000"/>
          <w:lang w:val="el-GR"/>
        </w:rPr>
        <w:t xml:space="preserve">Στον συνολικό Π/Υ συμπεριλαμβάνεται και η αμοιβή του ενώ τα </w:t>
      </w:r>
      <w:proofErr w:type="spellStart"/>
      <w:r w:rsidRPr="00EE478B">
        <w:rPr>
          <w:color w:val="000000"/>
          <w:lang w:val="el-GR"/>
        </w:rPr>
        <w:t>επιτυγχανόμενα</w:t>
      </w:r>
      <w:proofErr w:type="spellEnd"/>
      <w:r w:rsidRPr="00EE478B">
        <w:rPr>
          <w:color w:val="000000"/>
          <w:lang w:val="el-GR"/>
        </w:rPr>
        <w:t xml:space="preserve"> ποσοστά έκπτωσης είναι επ ωφελεία της Αναθέτουσας Αρχής και χρησιμοποιούνται στο πλαίσιο της υλοποίησης του έργου</w:t>
      </w:r>
      <w:r w:rsidRPr="00FA4FFB">
        <w:rPr>
          <w:color w:val="000000"/>
          <w:lang w:val="el-GR"/>
        </w:rPr>
        <w:t>.</w:t>
      </w:r>
    </w:p>
    <w:p w:rsidR="004C1CED" w:rsidRPr="00FA4FFB" w:rsidRDefault="004C1CED" w:rsidP="004C1CED">
      <w:pPr>
        <w:pBdr>
          <w:top w:val="nil"/>
          <w:left w:val="nil"/>
          <w:bottom w:val="nil"/>
          <w:right w:val="nil"/>
          <w:between w:val="nil"/>
        </w:pBdr>
        <w:ind w:right="408"/>
        <w:rPr>
          <w:color w:val="000000"/>
          <w:lang w:val="el-GR"/>
        </w:rPr>
      </w:pPr>
      <w:r w:rsidRPr="00FA4FFB">
        <w:rPr>
          <w:color w:val="000000"/>
          <w:lang w:val="el-GR"/>
        </w:rPr>
        <w:t xml:space="preserve">Οι προσφέροντες προκειμένου να πραγματοποιηθεί υπολογισμός της βαθμολογίας της Οικονομικής Προσφοράς τους και σύγκριση μεταξύ των οικονομικών προσφορών που θα υποβληθούν, θα δηλώσουν στην Οικονομική Προσφορά τους ποσοστό επί τοις εκατό (%) επί της προϋπολογισθείσας δαπάνης των Δράσεων όπως αυτές αναφέρονται παραπάνω, που θα αφορά την αμοιβή τους.  </w:t>
      </w:r>
    </w:p>
    <w:p w:rsidR="004C1CED" w:rsidRPr="00FA4FFB" w:rsidRDefault="004C1CED" w:rsidP="004C1CED">
      <w:pPr>
        <w:pBdr>
          <w:top w:val="nil"/>
          <w:left w:val="nil"/>
          <w:bottom w:val="nil"/>
          <w:right w:val="nil"/>
          <w:between w:val="nil"/>
        </w:pBdr>
        <w:spacing w:before="120"/>
        <w:ind w:right="414"/>
        <w:rPr>
          <w:color w:val="000000"/>
          <w:lang w:val="el-GR"/>
        </w:rPr>
      </w:pPr>
      <w:r w:rsidRPr="00FA4FFB">
        <w:rPr>
          <w:color w:val="000000"/>
          <w:lang w:val="el-GR"/>
        </w:rPr>
        <w:t>Οι προσφέροντες καλούνται να μελετήσουν τα παρακάτω έντυπα και να υποβάλλουν υποχρεωτικά συμπληρωμένο το υπόδειγμα οικονομικής προσφοράς που αποτελείται από τα έντυπα που ακολουθούν:</w:t>
      </w:r>
    </w:p>
    <w:p w:rsidR="004C1CED" w:rsidRDefault="004C1CED" w:rsidP="004C1CED">
      <w:pPr>
        <w:spacing w:before="56"/>
        <w:ind w:left="191" w:right="2142"/>
        <w:jc w:val="center"/>
        <w:rPr>
          <w:b/>
          <w:bCs/>
          <w:color w:val="000000"/>
          <w:lang w:val="el-GR"/>
        </w:rPr>
      </w:pPr>
    </w:p>
    <w:p w:rsidR="004C1CED" w:rsidRDefault="004C1CED" w:rsidP="004C1CED">
      <w:pPr>
        <w:spacing w:before="56"/>
        <w:ind w:left="191" w:right="2142"/>
        <w:jc w:val="center"/>
        <w:rPr>
          <w:b/>
          <w:bCs/>
          <w:color w:val="000000"/>
          <w:lang w:val="el-GR"/>
        </w:rPr>
      </w:pPr>
    </w:p>
    <w:p w:rsidR="004C1CED" w:rsidRPr="00604D93" w:rsidRDefault="004C1CED" w:rsidP="004C1CED">
      <w:pPr>
        <w:spacing w:before="56"/>
        <w:ind w:left="191" w:right="2142"/>
        <w:jc w:val="center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t xml:space="preserve">                                 </w:t>
      </w:r>
      <w:r w:rsidRPr="00604D93">
        <w:rPr>
          <w:b/>
          <w:bCs/>
          <w:color w:val="000000"/>
          <w:lang w:val="el-GR"/>
        </w:rPr>
        <w:t>ΕΝΤΥΠΟ Α</w:t>
      </w:r>
    </w:p>
    <w:p w:rsidR="004C1CED" w:rsidRDefault="004C1CED" w:rsidP="004C1CED">
      <w:pPr>
        <w:pStyle w:val="1"/>
        <w:jc w:val="center"/>
        <w:rPr>
          <w:lang w:val="el-GR"/>
        </w:rPr>
      </w:pPr>
      <w:r w:rsidRPr="006F3F7D">
        <w:rPr>
          <w:rStyle w:val="apple-converted-space"/>
          <w:lang w:val="el-GR"/>
        </w:rPr>
        <w:t>ΠΡΟΣΔΙΟΡΙΣΜΟΣ ΠΟΣΟΣΤΟΥ ΑΜΟΙΒΗΣ ΑΝΑ ΚΑΤΗΓΟΡΙΑ ΕΝΕΡΓΕΙΑΣ</w:t>
      </w:r>
    </w:p>
    <w:p w:rsidR="004C1CED" w:rsidRPr="004C1CED" w:rsidRDefault="004C1CED" w:rsidP="004C1CED">
      <w:pPr>
        <w:rPr>
          <w:b/>
          <w:bCs/>
          <w:lang w:val="el-GR"/>
        </w:rPr>
      </w:pPr>
      <w:r w:rsidRPr="004C1CED">
        <w:rPr>
          <w:b/>
          <w:bCs/>
          <w:lang w:val="el-GR"/>
        </w:rPr>
        <w:t>Δράση 1</w:t>
      </w:r>
    </w:p>
    <w:p w:rsidR="004C1CED" w:rsidRDefault="004C1CED" w:rsidP="004C1CED">
      <w:pPr>
        <w:rPr>
          <w:lang w:val="el-GR"/>
        </w:rPr>
      </w:pPr>
      <w:r>
        <w:rPr>
          <w:lang w:val="el-GR"/>
        </w:rPr>
        <w:t xml:space="preserve">Για τις πάσης φύσεως ενέργειες που αφορούν τον προσδιορισμό επικοινωνιακής στρατηγικής και υποστήριξης των έργων του </w:t>
      </w:r>
      <w:r w:rsidRPr="00881037">
        <w:rPr>
          <w:lang w:val="el-GR"/>
        </w:rPr>
        <w:t xml:space="preserve">ΥΠΑΑΤ στα πλαίσια του «Εθνικού Σχεδίου Ανάκαμψης και ανθεκτικότητας Ελλάδα 2.0»  του Υπουργείου Αγροτικής Ανάπτυξης, στο πλαίσιο υλοποίησης της Δράσης 1, προϋπολογισμού δεκαπέντε χιλιάδων ευρώ (15.000€) άνευ ΦΠΑ, η </w:t>
      </w:r>
      <w:r>
        <w:rPr>
          <w:lang w:val="el-GR"/>
        </w:rPr>
        <w:t>αμοιβή</w:t>
      </w:r>
      <w:r w:rsidRPr="00881037">
        <w:rPr>
          <w:lang w:val="el-GR"/>
        </w:rPr>
        <w:t xml:space="preserve"> του προσφέροντος (υποψήφιου αναδόχου)</w:t>
      </w:r>
      <w:r w:rsidRPr="00C878BB">
        <w:rPr>
          <w:lang w:val="el-GR"/>
        </w:rPr>
        <w:t xml:space="preserve"> </w:t>
      </w:r>
      <w:r w:rsidRPr="000753C7">
        <w:rPr>
          <w:lang w:val="el-GR"/>
        </w:rPr>
        <w:t>θα ανέρχεται σε ποσό</w:t>
      </w:r>
      <w:r w:rsidRPr="00C878BB">
        <w:rPr>
          <w:lang w:val="el-GR"/>
        </w:rPr>
        <w:t xml:space="preserve"> </w:t>
      </w:r>
      <w:r>
        <w:rPr>
          <w:lang w:val="el-GR"/>
        </w:rPr>
        <w:t xml:space="preserve">(Α1) </w:t>
      </w:r>
      <w:r w:rsidRPr="00C878BB">
        <w:rPr>
          <w:lang w:val="el-GR"/>
        </w:rPr>
        <w:t>……</w:t>
      </w:r>
      <w:r>
        <w:rPr>
          <w:lang w:val="el-GR"/>
        </w:rPr>
        <w:t>…………………….</w:t>
      </w:r>
      <w:r w:rsidRPr="00C878BB">
        <w:rPr>
          <w:lang w:val="el-GR"/>
        </w:rPr>
        <w:t>..........</w:t>
      </w:r>
      <w:r>
        <w:rPr>
          <w:lang w:val="el-GR"/>
        </w:rPr>
        <w:t xml:space="preserve"> ευρώ</w:t>
      </w:r>
      <w:r w:rsidRPr="00C878BB">
        <w:rPr>
          <w:lang w:val="el-GR"/>
        </w:rPr>
        <w:t xml:space="preserve"> [ολογράφως και αριθμητικώς με στρογγυλοποίηση 2 δεκαδικών] άνευ ΦΠΑ</w:t>
      </w:r>
      <w:r>
        <w:rPr>
          <w:lang w:val="el-GR"/>
        </w:rPr>
        <w:t>.</w:t>
      </w:r>
    </w:p>
    <w:p w:rsidR="004C1CED" w:rsidRPr="00E0262C" w:rsidRDefault="004C1CED" w:rsidP="004C1CED">
      <w:pPr>
        <w:pStyle w:val="1"/>
        <w:rPr>
          <w:lang w:val="el-GR"/>
        </w:rPr>
      </w:pPr>
      <w:r w:rsidRPr="00E0262C">
        <w:rPr>
          <w:lang w:val="el-GR"/>
        </w:rPr>
        <w:t>Δράση  2</w:t>
      </w:r>
    </w:p>
    <w:p w:rsidR="004C1CED" w:rsidRDefault="004C1CED" w:rsidP="004C1CED">
      <w:pPr>
        <w:rPr>
          <w:lang w:val="el-GR"/>
        </w:rPr>
      </w:pPr>
      <w:r w:rsidRPr="00D928D3">
        <w:rPr>
          <w:lang w:val="el-GR"/>
        </w:rPr>
        <w:t xml:space="preserve">Για τις πάσης φύσεως ενέργειες που αφορούν την υλοποίηση Σχεδίου Δράσεων Επικοινωνίας  του «Εθνικού Σχεδίου Ανάκαμψης και ανθεκτικότητας Ελλάδα 2.0» – Δημιουργικές προτάσεις και παραγωγή οπτικοακουστικού υλικού στο πλαίσιο υλοποίησης της Δράσης 2, </w:t>
      </w:r>
      <w:r>
        <w:rPr>
          <w:lang w:val="el-GR"/>
        </w:rPr>
        <w:t>προϋπολογισμού εκατόν τριάντα χιλιάδων (130.000</w:t>
      </w:r>
      <w:r w:rsidRPr="00D928D3">
        <w:rPr>
          <w:lang w:val="el-GR"/>
        </w:rPr>
        <w:t>€</w:t>
      </w:r>
      <w:r>
        <w:rPr>
          <w:lang w:val="el-GR"/>
        </w:rPr>
        <w:t xml:space="preserve">) ευρώ άνευ ΦΠΑ, η προϋπολογισθείσα </w:t>
      </w:r>
      <w:r w:rsidRPr="00D928D3">
        <w:rPr>
          <w:lang w:val="el-GR"/>
        </w:rPr>
        <w:t xml:space="preserve">αμοιβή ανέρχεται στο ποσό των  πενήντα  χιλιάδων ευρώ (50.000 €)άνευ ΦΠΑ. </w:t>
      </w:r>
      <w:r>
        <w:rPr>
          <w:lang w:val="el-GR"/>
        </w:rPr>
        <w:t xml:space="preserve">Το </w:t>
      </w:r>
      <w:r w:rsidRPr="000753C7">
        <w:rPr>
          <w:lang w:val="el-GR"/>
        </w:rPr>
        <w:t>ποσό της έκπτωσης</w:t>
      </w:r>
      <w:r>
        <w:rPr>
          <w:lang w:val="el-GR"/>
        </w:rPr>
        <w:t xml:space="preserve"> </w:t>
      </w:r>
      <w:r w:rsidRPr="00D928D3">
        <w:rPr>
          <w:lang w:val="el-GR"/>
        </w:rPr>
        <w:t xml:space="preserve"> του προσφέροντος </w:t>
      </w:r>
      <w:r>
        <w:rPr>
          <w:lang w:val="el-GR"/>
        </w:rPr>
        <w:t xml:space="preserve">επί της προϋπολογισθείσας αμοιβής του </w:t>
      </w:r>
      <w:r w:rsidRPr="00D928D3">
        <w:rPr>
          <w:lang w:val="el-GR"/>
        </w:rPr>
        <w:t>υποψήφιου αναδόχου θα ανέρχεται σε ποσό</w:t>
      </w:r>
      <w:r>
        <w:rPr>
          <w:lang w:val="el-GR"/>
        </w:rPr>
        <w:t xml:space="preserve"> (Α2):</w:t>
      </w:r>
      <w:r w:rsidRPr="00D928D3">
        <w:rPr>
          <w:lang w:val="el-GR"/>
        </w:rPr>
        <w:t xml:space="preserve"> </w:t>
      </w:r>
      <w:r>
        <w:rPr>
          <w:lang w:val="el-GR"/>
        </w:rPr>
        <w:t xml:space="preserve">……………………. </w:t>
      </w:r>
      <w:r w:rsidRPr="00C878BB">
        <w:rPr>
          <w:lang w:val="el-GR"/>
        </w:rPr>
        <w:t>σε ευρώ [ολογράφως και αριθμητικώς με στρογγυλοποίηση 2 δεκαδικών] άνευ ΦΠΑ</w:t>
      </w:r>
      <w:r>
        <w:rPr>
          <w:lang w:val="el-GR"/>
        </w:rPr>
        <w:t>.</w:t>
      </w:r>
    </w:p>
    <w:p w:rsidR="004C1CED" w:rsidRDefault="004C1CED" w:rsidP="004C1CED">
      <w:pPr>
        <w:rPr>
          <w:lang w:val="el-GR"/>
        </w:rPr>
      </w:pPr>
      <w:r w:rsidRPr="00C71FFA">
        <w:rPr>
          <w:lang w:val="el-GR"/>
        </w:rPr>
        <w:t xml:space="preserve">Για τις ενέργειες που θα πραγματοποιηθούν από τον ίδιο τον Ανάδοχο </w:t>
      </w:r>
      <w:r>
        <w:rPr>
          <w:lang w:val="el-GR"/>
        </w:rPr>
        <w:t xml:space="preserve">(τιμοκατάλογος δημιουργικών εργασιών – έντυπο Β) </w:t>
      </w:r>
      <w:r w:rsidRPr="00C71FFA">
        <w:rPr>
          <w:lang w:val="el-GR"/>
        </w:rPr>
        <w:t>καταβάλλεται το σχετικό – εγκεκριμένο κάθε φορά από την Αναθέτουσα Αρχή – κόστος χωρίς πρόσθετη αμοιβή του</w:t>
      </w:r>
      <w:r>
        <w:rPr>
          <w:lang w:val="el-GR"/>
        </w:rPr>
        <w:t>.</w:t>
      </w:r>
    </w:p>
    <w:p w:rsidR="004C1CED" w:rsidRDefault="004C1CED" w:rsidP="004C1CED">
      <w:pPr>
        <w:rPr>
          <w:b/>
          <w:bCs/>
          <w:u w:val="single"/>
          <w:lang w:val="el-GR"/>
        </w:rPr>
      </w:pPr>
    </w:p>
    <w:p w:rsidR="004C1CED" w:rsidRDefault="004C1CED" w:rsidP="004C1CED">
      <w:pPr>
        <w:rPr>
          <w:b/>
          <w:bCs/>
          <w:u w:val="single"/>
          <w:lang w:val="el-GR"/>
        </w:rPr>
      </w:pPr>
    </w:p>
    <w:p w:rsidR="004C1CED" w:rsidRPr="004C1CED" w:rsidRDefault="004C1CED" w:rsidP="004C1CED">
      <w:pPr>
        <w:rPr>
          <w:b/>
          <w:bCs/>
          <w:lang w:val="el-GR"/>
        </w:rPr>
      </w:pPr>
      <w:r w:rsidRPr="004C1CED">
        <w:rPr>
          <w:b/>
          <w:bCs/>
          <w:lang w:val="el-GR"/>
        </w:rPr>
        <w:lastRenderedPageBreak/>
        <w:t>Δράση  3</w:t>
      </w:r>
    </w:p>
    <w:p w:rsidR="004C1CED" w:rsidRPr="00C71FFA" w:rsidRDefault="004C1CED" w:rsidP="004C1CED">
      <w:pPr>
        <w:pBdr>
          <w:top w:val="nil"/>
          <w:left w:val="nil"/>
          <w:bottom w:val="nil"/>
          <w:right w:val="nil"/>
          <w:between w:val="nil"/>
        </w:pBdr>
        <w:tabs>
          <w:tab w:val="left" w:pos="3740"/>
        </w:tabs>
        <w:spacing w:before="120"/>
        <w:ind w:right="409"/>
        <w:rPr>
          <w:lang w:val="el-GR"/>
        </w:rPr>
      </w:pPr>
      <w:r w:rsidRPr="00C71FFA">
        <w:rPr>
          <w:lang w:val="el-GR"/>
        </w:rPr>
        <w:t xml:space="preserve">Για τις πάσης φύσεως ενέργειες που αφορούν στην </w:t>
      </w:r>
      <w:r w:rsidRPr="00C71FFA">
        <w:rPr>
          <w:b/>
          <w:bCs/>
          <w:u w:val="single"/>
          <w:lang w:val="el-GR"/>
        </w:rPr>
        <w:t>Εφαρμογή του Σχεδίου δράσεων επικοινωνίας του «</w:t>
      </w:r>
      <w:r w:rsidRPr="00C71FFA">
        <w:rPr>
          <w:b/>
          <w:bCs/>
          <w:lang w:val="el-GR"/>
        </w:rPr>
        <w:t>Εθνικού Σχεδίου Ανάκαμψης και Ανθεκτικότητας Ελλάδα 2.0»</w:t>
      </w:r>
      <w:r w:rsidRPr="00C71FFA">
        <w:rPr>
          <w:lang w:val="el-GR"/>
        </w:rPr>
        <w:t xml:space="preserve"> στα Μέσα Μαζικής Ενημέρωσης στο πλαίσιο υλοποίησης της Δράσης 3, προϋπολογισμού εξακοσίων  είκοσι πέντε χιλιάδων ευρώ (625.000,00 )€ άνευ ΦΠΑ, η προϋπολογισθείσα αμοιβή ανέρχεται στο ποσό των  πενήντα  χιλιάδων ευρώ (50.000 €)άνευ ΦΠΑ. </w:t>
      </w:r>
      <w:r>
        <w:rPr>
          <w:lang w:val="el-GR"/>
        </w:rPr>
        <w:t>Το ποσό της</w:t>
      </w:r>
      <w:r w:rsidRPr="00C71FFA">
        <w:rPr>
          <w:lang w:val="el-GR"/>
        </w:rPr>
        <w:t xml:space="preserve"> έκπτωση</w:t>
      </w:r>
      <w:r>
        <w:rPr>
          <w:lang w:val="el-GR"/>
        </w:rPr>
        <w:t>ς</w:t>
      </w:r>
      <w:r w:rsidRPr="00C71FFA">
        <w:rPr>
          <w:lang w:val="el-GR"/>
        </w:rPr>
        <w:t xml:space="preserve"> του προσφέροντος (υποψήφιου αναδόχου) θα ανέρχεται σε ποσό </w:t>
      </w:r>
      <w:r>
        <w:rPr>
          <w:lang w:val="el-GR"/>
        </w:rPr>
        <w:t>(</w:t>
      </w:r>
      <w:r w:rsidRPr="00C71FFA">
        <w:rPr>
          <w:lang w:val="el-GR"/>
        </w:rPr>
        <w:t>Α3</w:t>
      </w:r>
      <w:r>
        <w:rPr>
          <w:lang w:val="el-GR"/>
        </w:rPr>
        <w:t>)</w:t>
      </w:r>
      <w:r w:rsidRPr="00C71FFA">
        <w:rPr>
          <w:lang w:val="el-GR"/>
        </w:rPr>
        <w:t>: ………</w:t>
      </w:r>
      <w:r>
        <w:rPr>
          <w:lang w:val="el-GR"/>
        </w:rPr>
        <w:t>……….</w:t>
      </w:r>
      <w:r w:rsidRPr="00C71FFA">
        <w:rPr>
          <w:lang w:val="el-GR"/>
        </w:rPr>
        <w:t>………….[ολογράφως και αριθμητικώς] με στρογγυλοποίηση 2 δεκαδικών] άνευ ΦΠΑ.</w:t>
      </w:r>
    </w:p>
    <w:p w:rsidR="004C1CED" w:rsidRPr="006F3F7D" w:rsidRDefault="004C1CED" w:rsidP="004C1CED">
      <w:pPr>
        <w:pStyle w:val="1"/>
        <w:rPr>
          <w:lang w:val="el-GR"/>
        </w:rPr>
      </w:pPr>
      <w:r w:rsidRPr="006F3F7D">
        <w:rPr>
          <w:lang w:val="el-GR"/>
        </w:rPr>
        <w:t>Δράση 4</w:t>
      </w:r>
    </w:p>
    <w:p w:rsidR="004C1CED" w:rsidRPr="00704861" w:rsidRDefault="004C1CED" w:rsidP="004C1CED">
      <w:pPr>
        <w:rPr>
          <w:lang w:val="el-GR"/>
        </w:rPr>
      </w:pPr>
      <w:r w:rsidRPr="00704861">
        <w:rPr>
          <w:lang w:val="el-GR"/>
        </w:rPr>
        <w:t>Για τις πάσης φύσεως ενέργειες που αφορούν  το σχεδιασμό και την οργάνωση ημερίδων / εκδηλώσεων του «Εθνικού Σχεδίου Ανάκαμψης και ανθεκτικότητας Ελλάδα 2.0»  του Υπουργείου Αγροτικής Ανάπτυξης, στο πλαίσιο υλοποίησης της Δράσης 4, προϋπολογισμού εκατό χιλιάδων ευρώ (100.000€) άνευ ΦΠΑ, η έκπτωση του προσφέροντος (υποψήφιου αναδόχου) θα ανέρχεται σε π</w:t>
      </w:r>
      <w:r>
        <w:rPr>
          <w:lang w:val="el-GR"/>
        </w:rPr>
        <w:t>οσ</w:t>
      </w:r>
      <w:r w:rsidRPr="00704861">
        <w:rPr>
          <w:lang w:val="el-GR"/>
        </w:rPr>
        <w:t>ό</w:t>
      </w:r>
      <w:r>
        <w:rPr>
          <w:lang w:val="el-GR"/>
        </w:rPr>
        <w:t xml:space="preserve"> (</w:t>
      </w:r>
      <w:r w:rsidRPr="00704861">
        <w:rPr>
          <w:lang w:val="el-GR"/>
        </w:rPr>
        <w:t>A4</w:t>
      </w:r>
      <w:r>
        <w:rPr>
          <w:lang w:val="el-GR"/>
        </w:rPr>
        <w:t>)</w:t>
      </w:r>
      <w:r w:rsidRPr="00704861">
        <w:rPr>
          <w:lang w:val="el-GR"/>
        </w:rPr>
        <w:t>:……………………………………….. ευρώ [ολογράφως και αριθμητικώς με στρογγυλοποίηση 2 δεκαδικών] άνευ ΦΠΑ.</w:t>
      </w:r>
    </w:p>
    <w:p w:rsidR="004C1CED" w:rsidRDefault="004C1CED" w:rsidP="004C1CED">
      <w:pPr>
        <w:rPr>
          <w:lang w:val="el-GR"/>
        </w:rPr>
      </w:pPr>
    </w:p>
    <w:p w:rsidR="004C1CED" w:rsidRPr="00055279" w:rsidRDefault="004C1CED" w:rsidP="004C1CED">
      <w:pPr>
        <w:rPr>
          <w:b/>
          <w:bCs/>
          <w:lang w:val="el-GR"/>
        </w:rPr>
      </w:pPr>
      <w:r w:rsidRPr="00055279">
        <w:rPr>
          <w:b/>
          <w:bCs/>
          <w:lang w:val="el-GR"/>
        </w:rPr>
        <w:t>ΣΥΝΟΛΙΚΟ ΠΟΣΟ ΑΜΟΙΒΩΝ ΤΟΥ  ΕΝΤΥΠΟΥ Α (χωρίς ΦΠΑ)= 1+2+3+4 :     ……………………..</w:t>
      </w:r>
    </w:p>
    <w:p w:rsidR="004C1CED" w:rsidRDefault="004C1CED" w:rsidP="004C1CED">
      <w:pPr>
        <w:rPr>
          <w:lang w:val="el-GR"/>
        </w:rPr>
      </w:pPr>
    </w:p>
    <w:p w:rsidR="004C1CED" w:rsidRDefault="004C1CED" w:rsidP="004C1CED">
      <w:pPr>
        <w:rPr>
          <w:lang w:val="el-GR"/>
        </w:rPr>
      </w:pPr>
    </w:p>
    <w:p w:rsidR="004C1CED" w:rsidRDefault="004C1CED" w:rsidP="004C1CED">
      <w:pPr>
        <w:pStyle w:val="3"/>
        <w:spacing w:before="56"/>
        <w:ind w:left="0"/>
      </w:pPr>
    </w:p>
    <w:p w:rsidR="004C1CED" w:rsidRDefault="004C1CED" w:rsidP="004C1CED">
      <w:pPr>
        <w:pStyle w:val="1"/>
        <w:jc w:val="center"/>
        <w:rPr>
          <w:lang w:val="el-GR"/>
        </w:rPr>
      </w:pPr>
      <w:r w:rsidRPr="00E0262C">
        <w:rPr>
          <w:lang w:val="el-GR"/>
        </w:rPr>
        <w:t>ΕΝΤΥΠΟ Β - ΤΙΜΟΚΑΤΑΛΟΓΟΣ ΕΝΔΕΙΚΤΙΚΩΝ ∆ΗΜΙΟΥΡΓΙΚΩΝ ΕΡΓΑΣΙΩΝ</w:t>
      </w:r>
    </w:p>
    <w:p w:rsidR="004C1CED" w:rsidRPr="004C1CED" w:rsidRDefault="004C1CED" w:rsidP="004C1CED">
      <w:pPr>
        <w:rPr>
          <w:lang w:val="el-GR"/>
        </w:rPr>
      </w:pPr>
    </w:p>
    <w:p w:rsidR="004C1CED" w:rsidRPr="00745331" w:rsidRDefault="004C1CED" w:rsidP="004C1CED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10"/>
          <w:szCs w:val="10"/>
          <w:lang w:val="el-GR"/>
        </w:rPr>
      </w:pPr>
    </w:p>
    <w:tbl>
      <w:tblPr>
        <w:tblW w:w="6376" w:type="dxa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48"/>
        <w:gridCol w:w="2228"/>
      </w:tblGrid>
      <w:tr w:rsidR="004C1CED" w:rsidTr="005F5D59">
        <w:trPr>
          <w:trHeight w:val="657"/>
        </w:trPr>
        <w:tc>
          <w:tcPr>
            <w:tcW w:w="4148" w:type="dxa"/>
            <w:shd w:val="clear" w:color="auto" w:fill="D4DCE3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b/>
                <w:color w:val="000000"/>
                <w:lang w:val="el-GR"/>
              </w:rPr>
            </w:pPr>
            <w:r w:rsidRPr="00745331">
              <w:rPr>
                <w:b/>
                <w:color w:val="000000"/>
                <w:lang w:val="el-GR"/>
              </w:rPr>
              <w:t>ΟΜΑ∆Α Α. ΠΕΡΙΟ∆ΙΚΑ</w:t>
            </w:r>
          </w:p>
        </w:tc>
        <w:tc>
          <w:tcPr>
            <w:tcW w:w="222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4"/>
              </w:tabs>
              <w:spacing w:line="265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ΤΙΜΗ</w:t>
            </w:r>
            <w:r>
              <w:rPr>
                <w:b/>
                <w:color w:val="000000"/>
                <w:lang w:val="el-GR"/>
              </w:rPr>
              <w:t xml:space="preserve"> </w:t>
            </w:r>
            <w:r>
              <w:rPr>
                <w:b/>
                <w:color w:val="000000"/>
              </w:rPr>
              <w:t>(ΕΥΡΩ)</w:t>
            </w:r>
          </w:p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χωρίς</w:t>
            </w:r>
            <w:proofErr w:type="spellEnd"/>
            <w:r>
              <w:rPr>
                <w:b/>
                <w:color w:val="000000"/>
              </w:rPr>
              <w:t xml:space="preserve"> ΦΠΑ</w:t>
            </w:r>
          </w:p>
        </w:tc>
      </w:tr>
      <w:tr w:rsidR="004C1CED" w:rsidRPr="00EC1DDD" w:rsidTr="005F5D59">
        <w:trPr>
          <w:trHeight w:val="388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 xml:space="preserve">Μακέτα </w:t>
            </w:r>
            <w:proofErr w:type="spellStart"/>
            <w:r w:rsidRPr="00745331">
              <w:rPr>
                <w:color w:val="000000"/>
                <w:lang w:val="el-GR"/>
              </w:rPr>
              <w:t>Ηµισέλιδη</w:t>
            </w:r>
            <w:proofErr w:type="spellEnd"/>
            <w:r w:rsidRPr="00745331">
              <w:rPr>
                <w:color w:val="000000"/>
                <w:lang w:val="el-GR"/>
              </w:rPr>
              <w:t xml:space="preserve"> 4χρ./Α/Μ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RPr="00EC1DDD" w:rsidTr="005F5D59">
        <w:trPr>
          <w:trHeight w:val="388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>Μακέτα Ολοσέλιδη 4χρ./Α/Μ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Σαλόνι</w:t>
            </w:r>
            <w:proofErr w:type="spellEnd"/>
            <w:r>
              <w:rPr>
                <w:color w:val="000000"/>
              </w:rPr>
              <w:t xml:space="preserve"> 4χρ./ΑΜ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RPr="00EC1DDD" w:rsidTr="005F5D59">
        <w:trPr>
          <w:trHeight w:val="657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right="87"/>
              <w:rPr>
                <w:color w:val="000000"/>
                <w:lang w:val="el-GR"/>
              </w:rPr>
            </w:pPr>
            <w:proofErr w:type="spellStart"/>
            <w:r w:rsidRPr="00745331">
              <w:rPr>
                <w:color w:val="000000"/>
                <w:lang w:val="el-GR"/>
              </w:rPr>
              <w:t>Προσαρµογή</w:t>
            </w:r>
            <w:proofErr w:type="spellEnd"/>
            <w:r w:rsidRPr="00745331">
              <w:rPr>
                <w:color w:val="000000"/>
                <w:lang w:val="el-GR"/>
              </w:rPr>
              <w:t xml:space="preserve"> µ</w:t>
            </w:r>
            <w:proofErr w:type="spellStart"/>
            <w:r w:rsidRPr="00745331">
              <w:rPr>
                <w:color w:val="000000"/>
                <w:lang w:val="el-GR"/>
              </w:rPr>
              <w:t>ακέτας</w:t>
            </w:r>
            <w:proofErr w:type="spellEnd"/>
            <w:r w:rsidRPr="00745331">
              <w:rPr>
                <w:color w:val="000000"/>
                <w:lang w:val="el-GR"/>
              </w:rPr>
              <w:t xml:space="preserve"> σε άλλο µέγεθος 4χρ./ΑΜ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RPr="00EC1DDD" w:rsidTr="005F5D59">
        <w:trPr>
          <w:trHeight w:val="657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9"/>
                <w:tab w:val="left" w:pos="2137"/>
                <w:tab w:val="left" w:pos="3388"/>
              </w:tabs>
              <w:ind w:left="393" w:right="92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>Μετατροπές</w:t>
            </w:r>
            <w:r w:rsidRPr="00745331">
              <w:rPr>
                <w:color w:val="000000"/>
                <w:lang w:val="el-GR"/>
              </w:rPr>
              <w:tab/>
              <w:t>σε</w:t>
            </w:r>
            <w:r w:rsidRPr="00745331">
              <w:rPr>
                <w:color w:val="000000"/>
                <w:lang w:val="el-GR"/>
              </w:rPr>
              <w:tab/>
              <w:t>υπάρχουσα</w:t>
            </w:r>
            <w:r>
              <w:rPr>
                <w:color w:val="000000"/>
                <w:lang w:val="el-GR"/>
              </w:rPr>
              <w:t xml:space="preserve"> </w:t>
            </w:r>
            <w:r w:rsidRPr="00745331">
              <w:rPr>
                <w:color w:val="000000"/>
                <w:lang w:val="el-GR"/>
              </w:rPr>
              <w:t>µ</w:t>
            </w:r>
            <w:proofErr w:type="spellStart"/>
            <w:r w:rsidRPr="00745331">
              <w:rPr>
                <w:color w:val="000000"/>
                <w:lang w:val="el-GR"/>
              </w:rPr>
              <w:t>ακέτα</w:t>
            </w:r>
            <w:proofErr w:type="spellEnd"/>
            <w:r w:rsidRPr="00745331">
              <w:rPr>
                <w:color w:val="000000"/>
                <w:lang w:val="el-GR"/>
              </w:rPr>
              <w:t xml:space="preserve"> 4χρ./ΑΜ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Tr="005F5D59">
        <w:trPr>
          <w:trHeight w:val="657"/>
        </w:trPr>
        <w:tc>
          <w:tcPr>
            <w:tcW w:w="4148" w:type="dxa"/>
            <w:shd w:val="clear" w:color="auto" w:fill="D4DCE3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b/>
                <w:color w:val="000000"/>
                <w:lang w:val="el-GR"/>
              </w:rPr>
            </w:pPr>
            <w:r w:rsidRPr="00745331">
              <w:rPr>
                <w:b/>
                <w:color w:val="000000"/>
                <w:lang w:val="el-GR"/>
              </w:rPr>
              <w:t>ΟΜΑ∆Α Β. ΕΦΗΜΕΡΙ∆ΕΣ</w:t>
            </w:r>
          </w:p>
        </w:tc>
        <w:tc>
          <w:tcPr>
            <w:tcW w:w="222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4"/>
              </w:tabs>
              <w:spacing w:line="265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ΤΙΜΗ</w:t>
            </w:r>
            <w:r>
              <w:rPr>
                <w:b/>
                <w:color w:val="000000"/>
                <w:lang w:val="el-GR"/>
              </w:rPr>
              <w:t xml:space="preserve"> </w:t>
            </w:r>
            <w:r>
              <w:rPr>
                <w:b/>
                <w:color w:val="000000"/>
              </w:rPr>
              <w:t>(ΕΥΡΩ)</w:t>
            </w:r>
          </w:p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χωρίς</w:t>
            </w:r>
            <w:proofErr w:type="spellEnd"/>
            <w:r>
              <w:rPr>
                <w:b/>
                <w:color w:val="000000"/>
              </w:rPr>
              <w:t xml:space="preserve"> ΦΠΑ</w:t>
            </w:r>
          </w:p>
        </w:tc>
      </w:tr>
      <w:tr w:rsidR="004C1CED" w:rsidRPr="00EC1DDD" w:rsidTr="005F5D59">
        <w:trPr>
          <w:trHeight w:val="388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 xml:space="preserve">Μακέτα </w:t>
            </w:r>
            <w:proofErr w:type="spellStart"/>
            <w:r w:rsidRPr="00745331">
              <w:rPr>
                <w:color w:val="000000"/>
                <w:lang w:val="el-GR"/>
              </w:rPr>
              <w:t>Ηµισέλιδη</w:t>
            </w:r>
            <w:proofErr w:type="spellEnd"/>
            <w:r w:rsidRPr="00745331">
              <w:rPr>
                <w:color w:val="000000"/>
                <w:lang w:val="el-GR"/>
              </w:rPr>
              <w:t xml:space="preserve"> 4χρ./Α/Μ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RPr="00EC1DDD" w:rsidTr="005F5D59">
        <w:trPr>
          <w:trHeight w:val="388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>Μακέτα Ολοσέλιδη 4χρ./Α/Μ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Σαλόνι</w:t>
            </w:r>
            <w:proofErr w:type="spellEnd"/>
            <w:r>
              <w:rPr>
                <w:color w:val="000000"/>
              </w:rPr>
              <w:t xml:space="preserve"> 4χρ./ΑΜ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½ </w:t>
            </w:r>
            <w:proofErr w:type="spellStart"/>
            <w:r>
              <w:rPr>
                <w:color w:val="000000"/>
              </w:rPr>
              <w:t>σελίδας</w:t>
            </w:r>
            <w:proofErr w:type="spellEnd"/>
            <w:r>
              <w:rPr>
                <w:color w:val="000000"/>
              </w:rPr>
              <w:t xml:space="preserve"> 4χρ./ΑΜ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RPr="00EC1DDD" w:rsidTr="005F5D59">
        <w:trPr>
          <w:trHeight w:val="657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jc w:val="left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lastRenderedPageBreak/>
              <w:t>Μακέτα µ</w:t>
            </w:r>
            <w:proofErr w:type="spellStart"/>
            <w:r w:rsidRPr="00745331">
              <w:rPr>
                <w:color w:val="000000"/>
                <w:lang w:val="el-GR"/>
              </w:rPr>
              <w:t>ικρότερη</w:t>
            </w:r>
            <w:proofErr w:type="spellEnd"/>
            <w:r w:rsidRPr="00745331">
              <w:rPr>
                <w:color w:val="000000"/>
                <w:lang w:val="el-GR"/>
              </w:rPr>
              <w:t xml:space="preserve"> από ¼ σελίδας 4χρ./ΑΜ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RPr="00EC1DDD" w:rsidTr="005F5D59">
        <w:trPr>
          <w:trHeight w:val="657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 w:right="87"/>
              <w:jc w:val="left"/>
              <w:rPr>
                <w:color w:val="000000"/>
                <w:lang w:val="el-GR"/>
              </w:rPr>
            </w:pPr>
            <w:proofErr w:type="spellStart"/>
            <w:r w:rsidRPr="00745331">
              <w:rPr>
                <w:color w:val="000000"/>
                <w:lang w:val="el-GR"/>
              </w:rPr>
              <w:t>Προσαρµογή</w:t>
            </w:r>
            <w:proofErr w:type="spellEnd"/>
            <w:r w:rsidRPr="00745331">
              <w:rPr>
                <w:color w:val="000000"/>
                <w:lang w:val="el-GR"/>
              </w:rPr>
              <w:t xml:space="preserve"> µ</w:t>
            </w:r>
            <w:proofErr w:type="spellStart"/>
            <w:r w:rsidRPr="00745331">
              <w:rPr>
                <w:color w:val="000000"/>
                <w:lang w:val="el-GR"/>
              </w:rPr>
              <w:t>ακέτας</w:t>
            </w:r>
            <w:proofErr w:type="spellEnd"/>
            <w:r w:rsidRPr="00745331">
              <w:rPr>
                <w:color w:val="000000"/>
                <w:lang w:val="el-GR"/>
              </w:rPr>
              <w:t xml:space="preserve"> σε άλλο µέγεθος 4χρ./ΑΜ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RPr="00EC1DDD" w:rsidTr="005F5D59">
        <w:trPr>
          <w:trHeight w:val="657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9"/>
                <w:tab w:val="left" w:pos="2137"/>
                <w:tab w:val="left" w:pos="3388"/>
              </w:tabs>
              <w:ind w:left="393" w:right="92"/>
              <w:jc w:val="left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>Μετατροπές</w:t>
            </w:r>
            <w:r w:rsidRPr="00745331">
              <w:rPr>
                <w:color w:val="000000"/>
                <w:lang w:val="el-GR"/>
              </w:rPr>
              <w:tab/>
              <w:t>σε</w:t>
            </w:r>
            <w:r w:rsidRPr="00745331">
              <w:rPr>
                <w:color w:val="000000"/>
                <w:lang w:val="el-GR"/>
              </w:rPr>
              <w:tab/>
              <w:t>υπάρχουσα</w:t>
            </w:r>
          </w:p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9"/>
                <w:tab w:val="left" w:pos="2137"/>
                <w:tab w:val="left" w:pos="3388"/>
              </w:tabs>
              <w:ind w:left="393" w:right="92"/>
              <w:jc w:val="left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>µ</w:t>
            </w:r>
            <w:proofErr w:type="spellStart"/>
            <w:r w:rsidRPr="00745331">
              <w:rPr>
                <w:color w:val="000000"/>
                <w:lang w:val="el-GR"/>
              </w:rPr>
              <w:t>ακέτα</w:t>
            </w:r>
            <w:proofErr w:type="spellEnd"/>
            <w:r w:rsidRPr="00745331">
              <w:rPr>
                <w:color w:val="000000"/>
                <w:lang w:val="el-GR"/>
              </w:rPr>
              <w:t xml:space="preserve"> 4χρ./ΑΜ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Tr="005F5D59">
        <w:trPr>
          <w:trHeight w:val="657"/>
        </w:trPr>
        <w:tc>
          <w:tcPr>
            <w:tcW w:w="4148" w:type="dxa"/>
            <w:shd w:val="clear" w:color="auto" w:fill="D4DCE3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393"/>
              <w:rPr>
                <w:b/>
                <w:color w:val="000000"/>
                <w:lang w:val="el-GR"/>
              </w:rPr>
            </w:pPr>
            <w:r w:rsidRPr="00745331">
              <w:rPr>
                <w:b/>
                <w:color w:val="000000"/>
                <w:lang w:val="el-GR"/>
              </w:rPr>
              <w:t>ΟΜΑ∆Α Γ. ΕΝΤΥΠΑ &amp; ΛΟΙΠΑ ΥΛΙΚΑ</w:t>
            </w:r>
          </w:p>
        </w:tc>
        <w:tc>
          <w:tcPr>
            <w:tcW w:w="222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4"/>
              </w:tabs>
              <w:spacing w:line="266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ΤΙΜΗ</w:t>
            </w:r>
            <w:r>
              <w:rPr>
                <w:b/>
                <w:color w:val="000000"/>
                <w:lang w:val="el-GR"/>
              </w:rPr>
              <w:t xml:space="preserve"> </w:t>
            </w:r>
            <w:r>
              <w:rPr>
                <w:b/>
                <w:color w:val="000000"/>
              </w:rPr>
              <w:t>(ΕΥΡΩ)</w:t>
            </w:r>
          </w:p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χωρίς</w:t>
            </w:r>
            <w:proofErr w:type="spellEnd"/>
            <w:r>
              <w:rPr>
                <w:b/>
                <w:color w:val="000000"/>
              </w:rPr>
              <w:t xml:space="preserve"> ΦΠΑ</w:t>
            </w: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r>
              <w:rPr>
                <w:color w:val="000000"/>
              </w:rPr>
              <w:t xml:space="preserve">Concept </w:t>
            </w:r>
            <w:proofErr w:type="spellStart"/>
            <w:r>
              <w:rPr>
                <w:color w:val="000000"/>
              </w:rPr>
              <w:t>Μονόφυλλου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r>
              <w:rPr>
                <w:color w:val="000000"/>
              </w:rPr>
              <w:t>Concept ∆</w:t>
            </w:r>
            <w:proofErr w:type="spellStart"/>
            <w:r>
              <w:rPr>
                <w:color w:val="000000"/>
              </w:rPr>
              <w:t>ίπτυχου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r>
              <w:rPr>
                <w:color w:val="000000"/>
              </w:rPr>
              <w:t xml:space="preserve">Concept </w:t>
            </w:r>
            <w:proofErr w:type="spellStart"/>
            <w:r>
              <w:rPr>
                <w:color w:val="000000"/>
              </w:rPr>
              <w:t>Τρίπτυχου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r>
              <w:rPr>
                <w:color w:val="000000"/>
              </w:rPr>
              <w:t xml:space="preserve">Concept 12 </w:t>
            </w:r>
            <w:proofErr w:type="spellStart"/>
            <w:r>
              <w:rPr>
                <w:color w:val="000000"/>
              </w:rPr>
              <w:t>σέλιδου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µ</w:t>
            </w:r>
            <w:proofErr w:type="spellStart"/>
            <w:r>
              <w:rPr>
                <w:color w:val="000000"/>
              </w:rPr>
              <w:t>ονόφυλλου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δίπτυχου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τρίπτυχου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6"/>
        </w:trPr>
        <w:tc>
          <w:tcPr>
            <w:tcW w:w="4148" w:type="dxa"/>
            <w:tcBorders>
              <w:bottom w:val="single" w:sz="6" w:space="0" w:color="000000"/>
            </w:tcBorders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οκτασέλιδου</w:t>
            </w:r>
            <w:proofErr w:type="spellEnd"/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RPr="00EC1DDD" w:rsidTr="005F5D59">
        <w:trPr>
          <w:trHeight w:val="654"/>
        </w:trPr>
        <w:tc>
          <w:tcPr>
            <w:tcW w:w="4148" w:type="dxa"/>
            <w:tcBorders>
              <w:top w:val="single" w:sz="6" w:space="0" w:color="000000"/>
            </w:tcBorders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93" w:right="87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>Μακέτα εντύπου έως 12 σελίδες / σελίδα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RPr="00EC1DDD" w:rsidTr="005F5D59">
        <w:trPr>
          <w:trHeight w:val="390"/>
        </w:trPr>
        <w:tc>
          <w:tcPr>
            <w:tcW w:w="414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  <w:lang w:val="el-GR"/>
              </w:rPr>
            </w:pPr>
            <w:r w:rsidRPr="00745331">
              <w:rPr>
                <w:color w:val="000000"/>
                <w:lang w:val="el-GR"/>
              </w:rPr>
              <w:t>Μακέτα εντύπου έως 24 σελίδες/ ανά</w:t>
            </w:r>
            <w:r>
              <w:rPr>
                <w:color w:val="000000"/>
                <w:lang w:val="el-GR"/>
              </w:rPr>
              <w:t xml:space="preserve"> σελίδα </w:t>
            </w:r>
          </w:p>
        </w:tc>
        <w:tc>
          <w:tcPr>
            <w:tcW w:w="2228" w:type="dxa"/>
          </w:tcPr>
          <w:p w:rsidR="004C1CED" w:rsidRPr="00745331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</w:tbl>
    <w:p w:rsidR="004C1CED" w:rsidRDefault="004C1CED" w:rsidP="004C1CED">
      <w:pPr>
        <w:suppressAutoHyphens w:val="0"/>
        <w:spacing w:after="160" w:line="259" w:lineRule="auto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tbl>
      <w:tblPr>
        <w:tblW w:w="6376" w:type="dxa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48"/>
        <w:gridCol w:w="2228"/>
      </w:tblGrid>
      <w:tr w:rsidR="004C1CED" w:rsidRPr="00EC1DDD" w:rsidTr="005F5D59">
        <w:trPr>
          <w:trHeight w:val="388"/>
        </w:trPr>
        <w:tc>
          <w:tcPr>
            <w:tcW w:w="4148" w:type="dxa"/>
          </w:tcPr>
          <w:p w:rsidR="004C1CED" w:rsidRPr="00305B76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  <w:lang w:val="el-GR"/>
              </w:rPr>
            </w:pPr>
            <w:r w:rsidRPr="00305B76">
              <w:rPr>
                <w:color w:val="000000"/>
                <w:lang w:val="el-GR"/>
              </w:rPr>
              <w:t>Μακέτα εντύπου άνω των 32 σελίδων</w:t>
            </w:r>
          </w:p>
        </w:tc>
        <w:tc>
          <w:tcPr>
            <w:tcW w:w="2228" w:type="dxa"/>
          </w:tcPr>
          <w:p w:rsidR="004C1CED" w:rsidRPr="00305B76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Μετατροπές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σε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υπάρχουσα</w:t>
            </w:r>
            <w:proofErr w:type="spellEnd"/>
            <w:r>
              <w:rPr>
                <w:color w:val="000000"/>
              </w:rPr>
              <w:t xml:space="preserve"> µ</w:t>
            </w:r>
            <w:proofErr w:type="spellStart"/>
            <w:r>
              <w:rPr>
                <w:color w:val="000000"/>
              </w:rPr>
              <w:t>ακέτα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Προσαρµογές</w:t>
            </w:r>
            <w:proofErr w:type="spellEnd"/>
            <w:r>
              <w:rPr>
                <w:color w:val="000000"/>
              </w:rPr>
              <w:t xml:space="preserve"> µ</w:t>
            </w:r>
            <w:proofErr w:type="spellStart"/>
            <w:r>
              <w:rPr>
                <w:color w:val="000000"/>
              </w:rPr>
              <w:t>ακέτας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για</w:t>
            </w:r>
            <w:proofErr w:type="spellEnd"/>
            <w:r>
              <w:rPr>
                <w:color w:val="000000"/>
              </w:rPr>
              <w:t xml:space="preserve"> Folder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657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αναμνηστικών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διαφημιστικών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δώρων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Επεξεργασία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Φωτογραφιών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657"/>
        </w:trPr>
        <w:tc>
          <w:tcPr>
            <w:tcW w:w="4148" w:type="dxa"/>
            <w:shd w:val="clear" w:color="auto" w:fill="D4DCE3"/>
          </w:tcPr>
          <w:p w:rsidR="004C1CED" w:rsidRPr="00305B76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b/>
                <w:color w:val="000000"/>
                <w:lang w:val="el-GR"/>
              </w:rPr>
            </w:pPr>
            <w:r w:rsidRPr="00305B76">
              <w:rPr>
                <w:b/>
                <w:color w:val="000000"/>
                <w:lang w:val="el-GR"/>
              </w:rPr>
              <w:t>ΟΜΑ∆Α Δ. ΟΠΤΙΚΟΑΚΟΥΣΤΙΚΑ ΜΕΣΑ</w:t>
            </w:r>
          </w:p>
        </w:tc>
        <w:tc>
          <w:tcPr>
            <w:tcW w:w="222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4"/>
              </w:tabs>
              <w:spacing w:line="265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ΤΙΜΗ</w:t>
            </w:r>
            <w:r>
              <w:rPr>
                <w:b/>
                <w:color w:val="000000"/>
                <w:lang w:val="el-GR"/>
              </w:rPr>
              <w:t xml:space="preserve"> </w:t>
            </w:r>
            <w:r>
              <w:rPr>
                <w:b/>
                <w:color w:val="000000"/>
              </w:rPr>
              <w:t>(ΕΥΡΩ)</w:t>
            </w:r>
          </w:p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χωρίς</w:t>
            </w:r>
            <w:proofErr w:type="spellEnd"/>
            <w:r>
              <w:rPr>
                <w:b/>
                <w:color w:val="000000"/>
              </w:rPr>
              <w:t xml:space="preserve"> ΦΠΑ</w:t>
            </w: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Σενάριο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ραδιοφώνου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9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Σενάριο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για</w:t>
            </w:r>
            <w:proofErr w:type="spellEnd"/>
            <w:r>
              <w:rPr>
                <w:color w:val="000000"/>
              </w:rPr>
              <w:t xml:space="preserve"> video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r>
              <w:rPr>
                <w:color w:val="000000"/>
              </w:rPr>
              <w:t>Supers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RPr="00EC1DDD" w:rsidTr="005F5D59">
        <w:trPr>
          <w:trHeight w:val="388"/>
        </w:trPr>
        <w:tc>
          <w:tcPr>
            <w:tcW w:w="4148" w:type="dxa"/>
          </w:tcPr>
          <w:p w:rsidR="004C1CED" w:rsidRPr="00305B76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  <w:lang w:val="el-GR"/>
              </w:rPr>
            </w:pPr>
            <w:r>
              <w:rPr>
                <w:color w:val="000000"/>
              </w:rPr>
              <w:t>Story</w:t>
            </w:r>
            <w:r w:rsidRPr="00305B76">
              <w:rPr>
                <w:color w:val="000000"/>
                <w:lang w:val="el-GR"/>
              </w:rPr>
              <w:t xml:space="preserve"> </w:t>
            </w:r>
            <w:r>
              <w:rPr>
                <w:color w:val="000000"/>
              </w:rPr>
              <w:t>Board</w:t>
            </w:r>
            <w:r w:rsidRPr="00305B76">
              <w:rPr>
                <w:color w:val="000000"/>
                <w:lang w:val="el-GR"/>
              </w:rPr>
              <w:t xml:space="preserve"> ταινίας ανά καρέ</w:t>
            </w:r>
          </w:p>
        </w:tc>
        <w:tc>
          <w:tcPr>
            <w:tcW w:w="2228" w:type="dxa"/>
          </w:tcPr>
          <w:p w:rsidR="004C1CED" w:rsidRPr="00305B76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Pack – shot </w:t>
            </w:r>
            <w:proofErr w:type="spellStart"/>
            <w:r>
              <w:rPr>
                <w:color w:val="000000"/>
              </w:rPr>
              <w:t>ταινίας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RPr="00EC1DDD" w:rsidTr="005F5D59">
        <w:trPr>
          <w:trHeight w:val="657"/>
        </w:trPr>
        <w:tc>
          <w:tcPr>
            <w:tcW w:w="4148" w:type="dxa"/>
          </w:tcPr>
          <w:p w:rsidR="004C1CED" w:rsidRPr="00305B76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6"/>
                <w:tab w:val="left" w:pos="2518"/>
                <w:tab w:val="left" w:pos="3209"/>
              </w:tabs>
              <w:spacing w:before="1" w:line="237" w:lineRule="auto"/>
              <w:ind w:left="393" w:right="94"/>
              <w:rPr>
                <w:color w:val="000000"/>
                <w:lang w:val="el-GR"/>
              </w:rPr>
            </w:pPr>
            <w:r w:rsidRPr="00305B76">
              <w:rPr>
                <w:color w:val="000000"/>
                <w:lang w:val="el-GR"/>
              </w:rPr>
              <w:t>Ψηφιακή</w:t>
            </w:r>
            <w:r w:rsidRPr="00305B76">
              <w:rPr>
                <w:color w:val="000000"/>
                <w:lang w:val="el-GR"/>
              </w:rPr>
              <w:tab/>
              <w:t>Εικόνα</w:t>
            </w:r>
            <w:r w:rsidRPr="00305B76">
              <w:rPr>
                <w:color w:val="000000"/>
                <w:lang w:val="el-GR"/>
              </w:rPr>
              <w:tab/>
              <w:t>(για</w:t>
            </w:r>
            <w:r w:rsidRPr="00305B76">
              <w:rPr>
                <w:color w:val="000000"/>
                <w:lang w:val="el-GR"/>
              </w:rPr>
              <w:tab/>
              <w:t>Ψηφιακή Σήμανση)</w:t>
            </w:r>
          </w:p>
        </w:tc>
        <w:tc>
          <w:tcPr>
            <w:tcW w:w="2228" w:type="dxa"/>
          </w:tcPr>
          <w:p w:rsidR="004C1CED" w:rsidRPr="00305B76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val="el-GR"/>
              </w:rPr>
            </w:pPr>
          </w:p>
        </w:tc>
      </w:tr>
      <w:tr w:rsidR="004C1CED" w:rsidTr="005F5D59">
        <w:trPr>
          <w:trHeight w:val="657"/>
        </w:trPr>
        <w:tc>
          <w:tcPr>
            <w:tcW w:w="414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ΟΜΑ∆Α Ε. ΔΙΑΔΙΚΤΥΟ</w:t>
            </w:r>
          </w:p>
        </w:tc>
        <w:tc>
          <w:tcPr>
            <w:tcW w:w="222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4"/>
              </w:tabs>
              <w:spacing w:line="267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ΤΙΜΗ</w:t>
            </w:r>
            <w:r>
              <w:rPr>
                <w:b/>
                <w:color w:val="000000"/>
                <w:lang w:val="el-GR"/>
              </w:rPr>
              <w:t xml:space="preserve"> </w:t>
            </w:r>
            <w:r>
              <w:rPr>
                <w:b/>
                <w:color w:val="000000"/>
              </w:rPr>
              <w:t>(ΕΥΡΩ)</w:t>
            </w:r>
          </w:p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39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χωρίς</w:t>
            </w:r>
            <w:proofErr w:type="spellEnd"/>
            <w:r>
              <w:rPr>
                <w:b/>
                <w:color w:val="000000"/>
              </w:rPr>
              <w:t xml:space="preserve"> ΦΠΑ</w:t>
            </w: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3"/>
              <w:rPr>
                <w:color w:val="000000"/>
              </w:rPr>
            </w:pPr>
            <w:r>
              <w:rPr>
                <w:color w:val="000000"/>
              </w:rPr>
              <w:t>Concept Web Banner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Παραγωγή</w:t>
            </w:r>
            <w:proofErr w:type="spellEnd"/>
            <w:r>
              <w:rPr>
                <w:color w:val="000000"/>
              </w:rPr>
              <w:t xml:space="preserve"> Web Banner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91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Προσαρμογές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σε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διάσταση</w:t>
            </w:r>
            <w:proofErr w:type="spellEnd"/>
            <w:r>
              <w:rPr>
                <w:color w:val="000000"/>
              </w:rPr>
              <w:t xml:space="preserve"> &amp; </w:t>
            </w:r>
            <w:proofErr w:type="spellStart"/>
            <w:r>
              <w:rPr>
                <w:color w:val="000000"/>
              </w:rPr>
              <w:t>κείμενο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90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Newsletter</w:t>
            </w:r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388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Μακέτα</w:t>
            </w:r>
            <w:proofErr w:type="spellEnd"/>
            <w:r>
              <w:rPr>
                <w:color w:val="000000"/>
              </w:rPr>
              <w:t xml:space="preserve"> Website / </w:t>
            </w:r>
            <w:proofErr w:type="spellStart"/>
            <w:r>
              <w:rPr>
                <w:color w:val="000000"/>
              </w:rPr>
              <w:t>Microsite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1CED" w:rsidTr="005F5D59">
        <w:trPr>
          <w:trHeight w:val="657"/>
        </w:trPr>
        <w:tc>
          <w:tcPr>
            <w:tcW w:w="414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ΟΜΑ∆Α ΣΤ. ΠΕΡΙΕΧΟΜΕΝΟ</w:t>
            </w:r>
          </w:p>
        </w:tc>
        <w:tc>
          <w:tcPr>
            <w:tcW w:w="2228" w:type="dxa"/>
            <w:shd w:val="clear" w:color="auto" w:fill="D4DCE3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4"/>
              </w:tabs>
              <w:spacing w:line="265" w:lineRule="auto"/>
              <w:ind w:left="3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ΤΙΜΗ</w:t>
            </w:r>
            <w:r>
              <w:rPr>
                <w:b/>
                <w:color w:val="000000"/>
                <w:lang w:val="el-GR"/>
              </w:rPr>
              <w:t xml:space="preserve"> </w:t>
            </w:r>
            <w:r>
              <w:rPr>
                <w:b/>
                <w:color w:val="000000"/>
              </w:rPr>
              <w:t>(ΕΥΡΩ)</w:t>
            </w:r>
          </w:p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χωρίς</w:t>
            </w:r>
            <w:proofErr w:type="spellEnd"/>
            <w:r>
              <w:rPr>
                <w:b/>
                <w:color w:val="000000"/>
              </w:rPr>
              <w:t xml:space="preserve"> ΦΠΑ</w:t>
            </w:r>
          </w:p>
        </w:tc>
      </w:tr>
      <w:tr w:rsidR="004C1CED" w:rsidTr="005F5D59">
        <w:trPr>
          <w:trHeight w:val="657"/>
        </w:trPr>
        <w:tc>
          <w:tcPr>
            <w:tcW w:w="414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3"/>
                <w:tab w:val="left" w:pos="3933"/>
              </w:tabs>
              <w:ind w:left="393" w:right="9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Πρωτογενές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Περιεχόμενο</w:t>
            </w:r>
            <w:proofErr w:type="spellEnd"/>
            <w:r>
              <w:rPr>
                <w:color w:val="000000"/>
              </w:rPr>
              <w:tab/>
              <w:t xml:space="preserve">– </w:t>
            </w:r>
            <w:proofErr w:type="spellStart"/>
            <w:r>
              <w:rPr>
                <w:color w:val="000000"/>
              </w:rPr>
              <w:t>Κειμενογράφηση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σελίδα</w:t>
            </w:r>
            <w:proofErr w:type="spellEnd"/>
          </w:p>
        </w:tc>
        <w:tc>
          <w:tcPr>
            <w:tcW w:w="2228" w:type="dxa"/>
          </w:tcPr>
          <w:p w:rsidR="004C1CED" w:rsidRDefault="004C1CED" w:rsidP="005F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C1CED" w:rsidRPr="00213847" w:rsidRDefault="004C1CED" w:rsidP="004C1CED">
      <w:pPr>
        <w:pBdr>
          <w:top w:val="nil"/>
          <w:left w:val="nil"/>
          <w:bottom w:val="nil"/>
          <w:right w:val="nil"/>
          <w:between w:val="nil"/>
        </w:pBdr>
        <w:spacing w:before="56"/>
        <w:ind w:left="232" w:right="413"/>
        <w:rPr>
          <w:color w:val="000000"/>
          <w:lang w:val="el-GR"/>
        </w:rPr>
      </w:pPr>
      <w:r w:rsidRPr="00213847">
        <w:rPr>
          <w:color w:val="000000"/>
          <w:lang w:val="el-GR"/>
        </w:rPr>
        <w:t>Οι παραπάνω τιμές αναφέρονται σε μία μονάδα μέτρησης για το κάθε είδος (π.χ. 1 ολοσέλιδη, 1 σαλόνι, 1 σενάριο, 1 μακέτα κοκ.) και για όλα τα είδη δημιουργικών εργασιών. Οι παραπάνω τιμές θα εφαρμόζονται κατά την εκτέλεση της σύμβασης σε κάθε περίπτωση και ανεξαρτήτως της ζητούμενης ποσότητας ανά είδος.</w:t>
      </w:r>
    </w:p>
    <w:p w:rsidR="004C1CED" w:rsidRPr="00213847" w:rsidRDefault="004C1CED" w:rsidP="004C1CED">
      <w:pPr>
        <w:pBdr>
          <w:top w:val="nil"/>
          <w:left w:val="nil"/>
          <w:bottom w:val="nil"/>
          <w:right w:val="nil"/>
          <w:between w:val="nil"/>
        </w:pBdr>
        <w:spacing w:before="119"/>
        <w:ind w:left="232" w:right="416"/>
        <w:rPr>
          <w:color w:val="000000"/>
          <w:lang w:val="el-GR"/>
        </w:rPr>
      </w:pPr>
      <w:r w:rsidRPr="00213847">
        <w:rPr>
          <w:color w:val="000000"/>
          <w:lang w:val="el-GR"/>
        </w:rPr>
        <w:t>Οι παραπάνω τιμές δεν αναπροσαρμόζονται για οιονδήποτε λόγο καθ’ όλη τη διάρκεια της σύμβασης, δεδομένου ότι ο ανάδοχος θεωρεί τον κίνδυνο απρόοπτου μεταβολής των οικονομικών συνθηκών ως ενδεχόμενο και τον αποδέχεται.</w:t>
      </w:r>
    </w:p>
    <w:p w:rsidR="004C1CED" w:rsidRDefault="004C1CED" w:rsidP="004C1CED">
      <w:pPr>
        <w:pBdr>
          <w:top w:val="nil"/>
          <w:left w:val="nil"/>
          <w:bottom w:val="nil"/>
          <w:right w:val="nil"/>
          <w:between w:val="nil"/>
        </w:pBdr>
        <w:spacing w:before="121"/>
        <w:ind w:left="232"/>
        <w:rPr>
          <w:color w:val="000000"/>
          <w:lang w:val="el-GR"/>
        </w:rPr>
      </w:pPr>
      <w:r w:rsidRPr="00213847">
        <w:rPr>
          <w:color w:val="000000"/>
          <w:u w:val="single"/>
          <w:lang w:val="el-GR"/>
        </w:rPr>
        <w:t>Προσοχή</w:t>
      </w:r>
      <w:r w:rsidRPr="00213847">
        <w:rPr>
          <w:color w:val="000000"/>
          <w:lang w:val="el-GR"/>
        </w:rPr>
        <w:t xml:space="preserve"> : Η αναγραφή των παραπάνω τιμών</w:t>
      </w:r>
      <w:r>
        <w:rPr>
          <w:color w:val="000000"/>
          <w:lang w:val="el-GR"/>
        </w:rPr>
        <w:t xml:space="preserve"> ανά μονάδα</w:t>
      </w:r>
      <w:r w:rsidRPr="00213847">
        <w:rPr>
          <w:color w:val="000000"/>
          <w:lang w:val="el-GR"/>
        </w:rPr>
        <w:t xml:space="preserve"> είναι υποχρεωτική από τον διαγωνιζόμενο.</w:t>
      </w:r>
    </w:p>
    <w:p w:rsidR="004C1CED" w:rsidRDefault="004C1CED" w:rsidP="004C1CED">
      <w:pPr>
        <w:ind w:left="284"/>
        <w:rPr>
          <w:b/>
          <w:lang w:val="el-GR"/>
        </w:rPr>
      </w:pPr>
    </w:p>
    <w:p w:rsidR="00EE4F5D" w:rsidRPr="0066664E" w:rsidRDefault="00EE4F5D" w:rsidP="00EE4F5D">
      <w:pPr>
        <w:spacing w:before="33"/>
        <w:ind w:left="156"/>
        <w:rPr>
          <w:rFonts w:ascii="Calibri" w:eastAsia="Calibri" w:hAnsi="Calibri"/>
          <w:lang w:val="el-GR"/>
        </w:rPr>
      </w:pPr>
      <w:bookmarkStart w:id="0" w:name="_Hlk119674026"/>
      <w:r w:rsidRPr="0066664E">
        <w:rPr>
          <w:rFonts w:ascii="Calibri" w:hAnsi="Calibri"/>
          <w:b/>
          <w:lang w:val="el-GR"/>
        </w:rPr>
        <w:t>ΕΝΤΥΠΟ Γ</w:t>
      </w: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  <w:r>
        <w:rPr>
          <w:rFonts w:ascii="Calibri" w:hAnsi="Calibri"/>
          <w:sz w:val="18"/>
        </w:rPr>
        <w:t>M</w:t>
      </w:r>
      <w:r w:rsidRPr="0066664E">
        <w:rPr>
          <w:rFonts w:ascii="Calibri" w:hAnsi="Calibri"/>
          <w:sz w:val="18"/>
          <w:lang w:val="el-GR"/>
        </w:rPr>
        <w:t>ε</w:t>
      </w:r>
      <w:r w:rsidRPr="0066664E">
        <w:rPr>
          <w:rFonts w:ascii="Calibri" w:hAnsi="Calibri"/>
          <w:spacing w:val="-1"/>
          <w:sz w:val="18"/>
          <w:lang w:val="el-GR"/>
        </w:rPr>
        <w:t xml:space="preserve"> την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παρούσα</w:t>
      </w:r>
      <w:r w:rsidRPr="0066664E">
        <w:rPr>
          <w:rFonts w:ascii="Calibri" w:hAnsi="Calibri"/>
          <w:spacing w:val="1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προσφέρω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ως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τίμημα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για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την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παροχή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των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προκηρυσσόμενων</w:t>
      </w:r>
      <w:r w:rsidRPr="0066664E">
        <w:rPr>
          <w:rFonts w:ascii="Calibri" w:hAnsi="Calibri"/>
          <w:sz w:val="18"/>
          <w:lang w:val="el-GR"/>
        </w:rPr>
        <w:t xml:space="preserve"> </w:t>
      </w:r>
      <w:r w:rsidRPr="0066664E">
        <w:rPr>
          <w:rFonts w:ascii="Calibri" w:hAnsi="Calibri"/>
          <w:spacing w:val="-1"/>
          <w:sz w:val="18"/>
          <w:lang w:val="el-GR"/>
        </w:rPr>
        <w:t>υπηρεσιών,</w:t>
      </w:r>
      <w:r w:rsidRPr="0066664E">
        <w:rPr>
          <w:rFonts w:ascii="Calibri" w:hAnsi="Calibri"/>
          <w:sz w:val="18"/>
          <w:lang w:val="el-GR"/>
        </w:rPr>
        <w:t xml:space="preserve"> σύμφωνα με</w:t>
      </w:r>
      <w:r w:rsidRPr="0066664E">
        <w:rPr>
          <w:rFonts w:ascii="Calibri" w:hAnsi="Calibri"/>
          <w:spacing w:val="-1"/>
          <w:sz w:val="18"/>
          <w:lang w:val="el-GR"/>
        </w:rPr>
        <w:t xml:space="preserve"> </w:t>
      </w:r>
      <w:r w:rsidRPr="0066664E">
        <w:rPr>
          <w:rFonts w:ascii="Calibri" w:hAnsi="Calibri"/>
          <w:sz w:val="18"/>
          <w:lang w:val="el-GR"/>
        </w:rPr>
        <w:t xml:space="preserve">τον </w:t>
      </w:r>
      <w:r w:rsidRPr="0066664E">
        <w:rPr>
          <w:rFonts w:ascii="Calibri" w:hAnsi="Calibri"/>
          <w:spacing w:val="-1"/>
          <w:sz w:val="18"/>
          <w:lang w:val="el-GR"/>
        </w:rPr>
        <w:t>παρακάτω πίνακα:</w:t>
      </w: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Default="00EE4F5D" w:rsidP="00EE4F5D">
      <w:pPr>
        <w:spacing w:before="55"/>
        <w:ind w:left="151"/>
        <w:rPr>
          <w:rFonts w:ascii="Calibri" w:hAnsi="Calibri"/>
          <w:spacing w:val="-1"/>
          <w:sz w:val="18"/>
          <w:lang w:val="el-GR"/>
        </w:rPr>
      </w:pPr>
    </w:p>
    <w:p w:rsidR="00EE4F5D" w:rsidRPr="0066664E" w:rsidRDefault="00EE4F5D" w:rsidP="00EE4F5D">
      <w:pPr>
        <w:spacing w:before="55"/>
        <w:ind w:left="151"/>
        <w:rPr>
          <w:rFonts w:ascii="Calibri" w:eastAsia="Calibri" w:hAnsi="Calibri"/>
          <w:sz w:val="18"/>
          <w:szCs w:val="18"/>
          <w:lang w:val="el-GR"/>
        </w:rPr>
      </w:pPr>
    </w:p>
    <w:p w:rsidR="00EE4F5D" w:rsidRPr="007A5F4B" w:rsidRDefault="00EE4F5D" w:rsidP="00EE4F5D">
      <w:pPr>
        <w:spacing w:before="68"/>
        <w:rPr>
          <w:rFonts w:ascii="Calibri" w:eastAsia="Calibri" w:hAnsi="Calibri"/>
          <w:sz w:val="18"/>
          <w:szCs w:val="18"/>
          <w:lang w:val="el-GR"/>
        </w:rPr>
      </w:pPr>
      <w:r w:rsidRPr="0066664E">
        <w:rPr>
          <w:rFonts w:ascii="Calibri" w:hAnsi="Calibri"/>
          <w:b/>
          <w:spacing w:val="-1"/>
          <w:sz w:val="18"/>
          <w:lang w:val="el-GR"/>
        </w:rPr>
        <w:lastRenderedPageBreak/>
        <w:t xml:space="preserve">ΣΥΓΚΕΝΤΡΩΤΙΚΟΣ ΠΙΝΑΚΑΣ </w:t>
      </w:r>
      <w:r w:rsidRPr="0066664E">
        <w:rPr>
          <w:rFonts w:ascii="Calibri" w:hAnsi="Calibri"/>
          <w:b/>
          <w:sz w:val="18"/>
          <w:lang w:val="el-GR"/>
        </w:rPr>
        <w:t xml:space="preserve">Γ΄ </w:t>
      </w:r>
      <w:r w:rsidRPr="0066664E">
        <w:rPr>
          <w:rFonts w:ascii="Calibri" w:hAnsi="Calibri"/>
          <w:b/>
          <w:spacing w:val="-1"/>
          <w:sz w:val="18"/>
          <w:lang w:val="el-GR"/>
        </w:rPr>
        <w:t xml:space="preserve">ΟΙΚΟΝΟΜΙΚΗΣ </w:t>
      </w:r>
      <w:r w:rsidRPr="0066664E">
        <w:rPr>
          <w:rFonts w:ascii="Calibri" w:hAnsi="Calibri"/>
          <w:b/>
          <w:spacing w:val="-2"/>
          <w:sz w:val="18"/>
          <w:lang w:val="el-GR"/>
        </w:rPr>
        <w:t>ΠΡΟΣΦΟΡΑΣ</w:t>
      </w:r>
      <w:r w:rsidRPr="0066664E">
        <w:rPr>
          <w:rFonts w:ascii="Calibri" w:hAnsi="Calibri"/>
          <w:b/>
          <w:spacing w:val="-1"/>
          <w:sz w:val="18"/>
          <w:lang w:val="el-GR"/>
        </w:rPr>
        <w:t xml:space="preserve"> </w:t>
      </w:r>
      <w:r w:rsidRPr="0066664E">
        <w:rPr>
          <w:rFonts w:ascii="Calibri" w:hAnsi="Calibri"/>
          <w:b/>
          <w:spacing w:val="-3"/>
          <w:sz w:val="18"/>
          <w:lang w:val="el-GR"/>
        </w:rPr>
        <w:t>ΑΝΑΔΟ</w:t>
      </w:r>
      <w:r>
        <w:rPr>
          <w:rFonts w:ascii="Calibri" w:hAnsi="Calibri"/>
          <w:b/>
          <w:spacing w:val="-3"/>
          <w:sz w:val="18"/>
          <w:lang w:val="el-GR"/>
        </w:rPr>
        <w:t>ΧΟΥ</w:t>
      </w:r>
    </w:p>
    <w:p w:rsidR="00EE4F5D" w:rsidRPr="0066664E" w:rsidRDefault="00EE4F5D" w:rsidP="00EE4F5D">
      <w:pPr>
        <w:spacing w:before="8"/>
        <w:rPr>
          <w:rFonts w:ascii="Calibri" w:eastAsia="Calibri" w:hAnsi="Calibri"/>
          <w:b/>
          <w:bCs/>
          <w:sz w:val="2"/>
          <w:szCs w:val="2"/>
          <w:lang w:val="el-GR"/>
        </w:rPr>
      </w:pPr>
    </w:p>
    <w:tbl>
      <w:tblPr>
        <w:tblStyle w:val="TableNormal"/>
        <w:tblW w:w="11057" w:type="dxa"/>
        <w:tblInd w:w="-1398" w:type="dxa"/>
        <w:tblLayout w:type="fixed"/>
        <w:tblLook w:val="01E0"/>
      </w:tblPr>
      <w:tblGrid>
        <w:gridCol w:w="1702"/>
        <w:gridCol w:w="1843"/>
        <w:gridCol w:w="2976"/>
        <w:gridCol w:w="1843"/>
        <w:gridCol w:w="2693"/>
      </w:tblGrid>
      <w:tr w:rsidR="00EE4F5D" w:rsidRPr="0066664E" w:rsidTr="00EC1DDD">
        <w:trPr>
          <w:trHeight w:hRule="exact" w:val="1349"/>
        </w:trPr>
        <w:tc>
          <w:tcPr>
            <w:tcW w:w="35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line="208" w:lineRule="exact"/>
              <w:ind w:left="1689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ΚΑΤΗΓΟΡΙΑ ΕΝΕΡΓΕΙΑΣ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Pr="0066664E" w:rsidRDefault="00EE4F5D" w:rsidP="00796292">
            <w:pPr>
              <w:pStyle w:val="TableParagraph"/>
              <w:spacing w:line="208" w:lineRule="exact"/>
              <w:ind w:left="4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ΕΝΔΕΙΚΤΙΚΟΣ</w:t>
            </w:r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ΠΡΟΥΠΟΛΟΓΙΣΜΟΣ</w:t>
            </w:r>
          </w:p>
          <w:p w:rsidR="00EE4F5D" w:rsidRPr="0066664E" w:rsidRDefault="00EE4F5D" w:rsidP="00796292">
            <w:pPr>
              <w:pStyle w:val="TableParagraph"/>
              <w:spacing w:before="61" w:line="556" w:lineRule="exact"/>
              <w:ind w:left="44" w:right="38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ΚΟΣΤΟΥΣ</w:t>
            </w:r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ΑΝΑΘΕΤΟΥΣΑΣ ΑΡΧΗΣ ΧΩΡΙΣ</w:t>
            </w:r>
            <w:r w:rsidRPr="0066664E">
              <w:rPr>
                <w:b/>
                <w:spacing w:val="31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ΦΠΑ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EE4F5D" w:rsidRPr="0066664E" w:rsidRDefault="00EE4F5D" w:rsidP="00796292">
            <w:pPr>
              <w:rPr>
                <w:lang w:val="el-GR"/>
              </w:rPr>
            </w:pPr>
            <w:r w:rsidRPr="0066664E">
              <w:rPr>
                <w:rFonts w:ascii="Calibri" w:hAnsi="Calibri"/>
                <w:b/>
                <w:spacing w:val="-1"/>
                <w:sz w:val="18"/>
                <w:lang w:val="el-GR"/>
              </w:rPr>
              <w:t>ΠΡΟΣΦΟΡΑ ΑΝΑΔΟΧΟΥ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4" w:space="0" w:color="auto"/>
            </w:tcBorders>
          </w:tcPr>
          <w:p w:rsidR="00EE4F5D" w:rsidRPr="0066664E" w:rsidRDefault="00EE4F5D" w:rsidP="00796292">
            <w:pPr>
              <w:rPr>
                <w:lang w:val="el-GR"/>
              </w:rPr>
            </w:pPr>
            <w:r w:rsidRPr="0066664E">
              <w:rPr>
                <w:rFonts w:ascii="Calibri" w:hAnsi="Calibri"/>
                <w:b/>
                <w:spacing w:val="-1"/>
                <w:sz w:val="18"/>
                <w:lang w:val="el-GR"/>
              </w:rPr>
              <w:t>ΠΡΟΣΦΟΡΑ ΑΝΑΔΟΧΟΥ</w:t>
            </w:r>
          </w:p>
        </w:tc>
      </w:tr>
      <w:tr w:rsidR="00EE4F5D" w:rsidRPr="00EC1DDD" w:rsidTr="00EC1DDD">
        <w:trPr>
          <w:trHeight w:hRule="exact" w:val="1349"/>
        </w:trPr>
        <w:tc>
          <w:tcPr>
            <w:tcW w:w="17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rPr>
                <w:lang w:val="el-GR"/>
              </w:rPr>
            </w:pP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Pr="0066664E" w:rsidRDefault="00EE4F5D" w:rsidP="00796292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pStyle w:val="TableParagraph"/>
              <w:spacing w:line="208" w:lineRule="exact"/>
              <w:ind w:left="1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ΠΟΣΟ</w:t>
            </w:r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ΕΚΠΤΩΣΗΣ</w:t>
            </w:r>
          </w:p>
          <w:p w:rsidR="00EE4F5D" w:rsidRPr="0066664E" w:rsidRDefault="00EE4F5D" w:rsidP="00796292">
            <w:pPr>
              <w:pStyle w:val="TableParagraph"/>
              <w:spacing w:before="61" w:line="556" w:lineRule="exact"/>
              <w:ind w:left="51" w:right="48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ΠΟΥ</w:t>
            </w:r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ΕΠΙΤΥΧΓΑΝΕΤΑΙ</w:t>
            </w:r>
            <w:r w:rsidRPr="0066664E">
              <w:rPr>
                <w:b/>
                <w:spacing w:val="27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ΑΠΌ</w:t>
            </w:r>
            <w:r w:rsidRPr="0066664E">
              <w:rPr>
                <w:b/>
                <w:sz w:val="18"/>
              </w:rPr>
              <w:t xml:space="preserve"> ΤΟΝ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ΑΝΑΔΟΧΟ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pStyle w:val="TableParagraph"/>
              <w:spacing w:line="208" w:lineRule="exact"/>
              <w:ind w:left="1"/>
              <w:jc w:val="center"/>
              <w:rPr>
                <w:b/>
                <w:spacing w:val="-1"/>
                <w:sz w:val="18"/>
              </w:rPr>
            </w:pPr>
            <w:r w:rsidRPr="0066664E">
              <w:rPr>
                <w:b/>
                <w:spacing w:val="-1"/>
                <w:sz w:val="18"/>
              </w:rPr>
              <w:t>ΣΥΝΟΛΙΚΟ ΚΟΣΤΟΣ ΠΡΟΣΦΟΡΑΣ  ΥΠΟΨΗΦΙΟΥ ΑΝΑΔΟΧΟΥ ΧΩΡΙΣ ΦΠΑ</w:t>
            </w:r>
          </w:p>
        </w:tc>
      </w:tr>
      <w:tr w:rsidR="00EE4F5D" w:rsidTr="00EC1DDD">
        <w:trPr>
          <w:trHeight w:hRule="exact" w:val="305"/>
        </w:trPr>
        <w:tc>
          <w:tcPr>
            <w:tcW w:w="35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rPr>
                <w:lang w:val="el-GR"/>
              </w:rPr>
            </w:pP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22"/>
              <w:ind w:left="16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[α]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22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[β]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22"/>
              <w:ind w:left="18"/>
              <w:jc w:val="center"/>
              <w:rPr>
                <w:sz w:val="18"/>
              </w:rPr>
            </w:pPr>
            <w:r w:rsidRPr="0066664E">
              <w:rPr>
                <w:sz w:val="18"/>
              </w:rPr>
              <w:t>[γ]=(α)-(β)</w:t>
            </w:r>
          </w:p>
        </w:tc>
      </w:tr>
      <w:tr w:rsidR="00EE4F5D" w:rsidTr="00EC1DDD">
        <w:trPr>
          <w:trHeight w:hRule="exact" w:val="1805"/>
        </w:trPr>
        <w:tc>
          <w:tcPr>
            <w:tcW w:w="1702" w:type="dxa"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6"/>
              <w:rPr>
                <w:b/>
                <w:bCs/>
                <w:sz w:val="20"/>
                <w:szCs w:val="20"/>
              </w:rPr>
            </w:pPr>
          </w:p>
          <w:p w:rsidR="00EE4F5D" w:rsidRDefault="00EE4F5D" w:rsidP="00796292">
            <w:pPr>
              <w:pStyle w:val="TableParagraph"/>
              <w:ind w:left="169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ΔΡΑΣΗ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  <w:p w:rsidR="00EE4F5D" w:rsidRDefault="00EE4F5D" w:rsidP="00796292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:rsidR="00EE4F5D" w:rsidRDefault="00EE4F5D" w:rsidP="00796292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:rsidR="00EE4F5D" w:rsidRDefault="00EE4F5D" w:rsidP="00796292">
            <w:pPr>
              <w:pStyle w:val="TableParagraph"/>
              <w:spacing w:before="2"/>
              <w:rPr>
                <w:b/>
                <w:bCs/>
                <w:sz w:val="17"/>
                <w:szCs w:val="17"/>
              </w:rPr>
            </w:pPr>
          </w:p>
          <w:p w:rsidR="00EE4F5D" w:rsidRDefault="00EE4F5D" w:rsidP="00796292">
            <w:pPr>
              <w:pStyle w:val="TableParagraph"/>
              <w:ind w:left="169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E4F5D" w:rsidRPr="0066664E" w:rsidRDefault="00EE4F5D" w:rsidP="00796292">
            <w:pPr>
              <w:pStyle w:val="TableParagraph"/>
              <w:spacing w:line="208" w:lineRule="exact"/>
              <w:ind w:left="4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ΕΠΙΚΟΙΝΩΝΙΑΚΗ ΣΤΡΑΤΗΓΙΚΗ ΚΑΙ</w:t>
            </w:r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ΥΠΟΣΤΗΡ</w:t>
            </w:r>
            <w:r>
              <w:rPr>
                <w:b/>
                <w:spacing w:val="-1"/>
                <w:sz w:val="18"/>
              </w:rPr>
              <w:t>Ι</w:t>
            </w:r>
            <w:r w:rsidRPr="0066664E">
              <w:rPr>
                <w:b/>
                <w:spacing w:val="-1"/>
                <w:sz w:val="18"/>
              </w:rPr>
              <w:t>ΞΗ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r w:rsidRPr="0066664E">
              <w:rPr>
                <w:b/>
                <w:sz w:val="18"/>
              </w:rPr>
              <w:t>ΤΩΝ</w:t>
            </w:r>
          </w:p>
          <w:p w:rsidR="00EE4F5D" w:rsidRPr="0066664E" w:rsidRDefault="00EE4F5D" w:rsidP="00796292">
            <w:pPr>
              <w:pStyle w:val="TableParagraph"/>
              <w:spacing w:before="21"/>
              <w:ind w:left="3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z w:val="18"/>
              </w:rPr>
              <w:t>ΕΡΓΩΝ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r w:rsidRPr="0066664E">
              <w:rPr>
                <w:b/>
                <w:sz w:val="18"/>
              </w:rPr>
              <w:t xml:space="preserve">ΤΟΥ </w:t>
            </w:r>
            <w:r w:rsidRPr="0066664E">
              <w:rPr>
                <w:b/>
                <w:spacing w:val="-1"/>
                <w:sz w:val="18"/>
              </w:rPr>
              <w:t>ΥΠΑΑΤ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>
            <w:pPr>
              <w:pStyle w:val="TableParagraph"/>
              <w:spacing w:before="109"/>
              <w:ind w:left="117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15.000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109"/>
              <w:ind w:left="54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….......€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109"/>
              <w:ind w:left="548"/>
              <w:rPr>
                <w:b/>
                <w:bCs/>
                <w:spacing w:val="-1"/>
                <w:sz w:val="18"/>
                <w:szCs w:val="18"/>
              </w:rPr>
            </w:pPr>
          </w:p>
        </w:tc>
      </w:tr>
      <w:tr w:rsidR="00EE4F5D" w:rsidTr="00EC1DDD">
        <w:trPr>
          <w:trHeight w:hRule="exact" w:val="3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6" w:space="0" w:color="000000"/>
              <w:right w:val="single" w:sz="16" w:space="0" w:color="000000"/>
            </w:tcBorders>
          </w:tcPr>
          <w:p w:rsidR="00EE4F5D" w:rsidRDefault="00D0533D" w:rsidP="00796292">
            <w:pPr>
              <w:pStyle w:val="TableParagraph"/>
              <w:ind w:left="169"/>
            </w:pPr>
            <w:r w:rsidRPr="00D0533D">
              <w:rPr>
                <w:b/>
                <w:spacing w:val="-1"/>
                <w:sz w:val="18"/>
              </w:rPr>
              <w:t>ΔΡΑΣΗ 2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</w:tr>
      <w:tr w:rsidR="00EE4F5D" w:rsidTr="00EC1DDD">
        <w:trPr>
          <w:trHeight w:hRule="exact" w:val="1537"/>
        </w:trPr>
        <w:tc>
          <w:tcPr>
            <w:tcW w:w="170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pStyle w:val="TableParagraph"/>
              <w:spacing w:line="208" w:lineRule="exact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ΔΗΜΙΟΥΡΓΙΚΕΣ ΠΡΟΤΑΣΕΙΣ ΚΑΙ</w:t>
            </w:r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ΠΑΡΑΓΩΓΗ</w:t>
            </w:r>
          </w:p>
          <w:p w:rsidR="00EE4F5D" w:rsidRPr="0066664E" w:rsidRDefault="00EE4F5D" w:rsidP="00796292">
            <w:pPr>
              <w:pStyle w:val="TableParagraph"/>
              <w:spacing w:before="20" w:line="209" w:lineRule="exact"/>
              <w:ind w:left="3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ΟΠΤΙΚΟΑΚΟΥΣΤΙΚΟΥ</w:t>
            </w:r>
            <w:r w:rsidRPr="0066664E">
              <w:rPr>
                <w:b/>
                <w:sz w:val="18"/>
              </w:rPr>
              <w:t xml:space="preserve"> ΥΛΙΚΟΥ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>
            <w:pPr>
              <w:pStyle w:val="TableParagraph"/>
              <w:spacing w:before="108"/>
              <w:ind w:left="113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130.000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/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/>
        </w:tc>
      </w:tr>
      <w:tr w:rsidR="00EE4F5D" w:rsidTr="00EC1DDD">
        <w:trPr>
          <w:trHeight w:hRule="exact" w:val="1276"/>
        </w:trPr>
        <w:tc>
          <w:tcPr>
            <w:tcW w:w="1702" w:type="dxa"/>
            <w:vMerge/>
            <w:tcBorders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pStyle w:val="TableParagraph"/>
              <w:spacing w:line="208" w:lineRule="exact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ΑΜΟΙΒΗ</w:t>
            </w:r>
            <w:r w:rsidRPr="0066664E">
              <w:rPr>
                <w:b/>
                <w:spacing w:val="38"/>
                <w:sz w:val="18"/>
              </w:rPr>
              <w:t xml:space="preserve"> </w:t>
            </w:r>
            <w:r w:rsidRPr="0066664E">
              <w:rPr>
                <w:b/>
                <w:sz w:val="18"/>
              </w:rPr>
              <w:t>ΓΙΑ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ΔΗΜΙΟΥΡΓΙΚΑ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ΚΑΙ</w:t>
            </w:r>
            <w:r w:rsidRPr="0066664E">
              <w:rPr>
                <w:b/>
                <w:sz w:val="18"/>
              </w:rPr>
              <w:t xml:space="preserve">  </w:t>
            </w:r>
            <w:r w:rsidRPr="0066664E">
              <w:rPr>
                <w:b/>
                <w:spacing w:val="-1"/>
                <w:sz w:val="18"/>
              </w:rPr>
              <w:t>ΠΑΡΑΓΩΓΕΣ</w:t>
            </w:r>
            <w:r w:rsidRPr="0066664E">
              <w:rPr>
                <w:b/>
                <w:spacing w:val="40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ΠΟΥ</w:t>
            </w:r>
          </w:p>
          <w:p w:rsidR="00EE4F5D" w:rsidRDefault="00EE4F5D" w:rsidP="00796292">
            <w:pPr>
              <w:pStyle w:val="TableParagraph"/>
              <w:spacing w:before="20" w:line="209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spacing w:val="-2"/>
                <w:sz w:val="18"/>
              </w:rPr>
              <w:t>ΑΝΑΛΑΜΒΑΝΟΝΤΑΙ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ΑΠΌ</w:t>
            </w:r>
            <w:r>
              <w:rPr>
                <w:b/>
                <w:sz w:val="18"/>
              </w:rPr>
              <w:t xml:space="preserve"> ΤΡΙΤΟΥΣ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>
            <w:pPr>
              <w:pStyle w:val="TableParagraph"/>
              <w:spacing w:before="108"/>
              <w:ind w:left="117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50.000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108"/>
              <w:ind w:left="54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….......€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108"/>
              <w:ind w:left="548"/>
              <w:rPr>
                <w:b/>
                <w:bCs/>
                <w:spacing w:val="-1"/>
                <w:sz w:val="18"/>
                <w:szCs w:val="18"/>
              </w:rPr>
            </w:pPr>
          </w:p>
        </w:tc>
      </w:tr>
      <w:tr w:rsidR="00EE4F5D" w:rsidTr="00EC1DDD">
        <w:trPr>
          <w:trHeight w:hRule="exact" w:val="3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6" w:space="0" w:color="000000"/>
              <w:right w:val="single" w:sz="16" w:space="0" w:color="000000"/>
            </w:tcBorders>
          </w:tcPr>
          <w:p w:rsidR="00EE4F5D" w:rsidRPr="00EA066B" w:rsidRDefault="00EA066B" w:rsidP="00796292">
            <w:pPr>
              <w:rPr>
                <w:lang w:val="el-GR"/>
              </w:rPr>
            </w:pPr>
            <w:r w:rsidRPr="00EA066B">
              <w:rPr>
                <w:rFonts w:ascii="Calibri" w:eastAsia="Calibri" w:hAnsi="Calibri"/>
                <w:b/>
                <w:spacing w:val="-1"/>
                <w:sz w:val="18"/>
                <w:lang w:val="el-GR" w:eastAsia="en-US"/>
              </w:rPr>
              <w:t>ΔΡΑΣΗ 3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</w:tr>
      <w:tr w:rsidR="00EE4F5D" w:rsidTr="00EC1DDD">
        <w:trPr>
          <w:trHeight w:hRule="exact" w:val="478"/>
        </w:trPr>
        <w:tc>
          <w:tcPr>
            <w:tcW w:w="170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pStyle w:val="TableParagraph"/>
              <w:spacing w:line="208" w:lineRule="exact"/>
              <w:ind w:left="418" w:hanging="82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ΠΡΟΒΟΛΗ ΣΤΑ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r w:rsidRPr="0066664E">
              <w:rPr>
                <w:b/>
                <w:sz w:val="18"/>
              </w:rPr>
              <w:t xml:space="preserve">ΜΜΕ </w:t>
            </w:r>
            <w:r w:rsidRPr="0066664E">
              <w:rPr>
                <w:b/>
                <w:spacing w:val="-1"/>
                <w:sz w:val="18"/>
              </w:rPr>
              <w:t>(</w:t>
            </w:r>
            <w:proofErr w:type="spellStart"/>
            <w:r w:rsidRPr="0066664E">
              <w:rPr>
                <w:b/>
                <w:spacing w:val="-1"/>
                <w:sz w:val="18"/>
              </w:rPr>
              <w:t>τηλεόραση,ραδιόφωνο</w:t>
            </w:r>
            <w:proofErr w:type="spellEnd"/>
            <w:r w:rsidRPr="0066664E">
              <w:rPr>
                <w:b/>
                <w:spacing w:val="-1"/>
                <w:sz w:val="18"/>
              </w:rPr>
              <w:t>,</w:t>
            </w:r>
          </w:p>
          <w:p w:rsidR="00EE4F5D" w:rsidRPr="0066664E" w:rsidRDefault="00EE4F5D" w:rsidP="00796292">
            <w:pPr>
              <w:pStyle w:val="TableParagraph"/>
              <w:spacing w:before="20" w:line="209" w:lineRule="exact"/>
              <w:ind w:left="418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διαδίκτυο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και</w:t>
            </w:r>
            <w:r w:rsidRPr="0066664E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66664E">
              <w:rPr>
                <w:b/>
                <w:spacing w:val="-1"/>
                <w:sz w:val="18"/>
              </w:rPr>
              <w:t>μεσα</w:t>
            </w:r>
            <w:proofErr w:type="spellEnd"/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κοινωνικής</w:t>
            </w:r>
            <w:r w:rsidRPr="0066664E">
              <w:rPr>
                <w:b/>
                <w:spacing w:val="1"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δικτύωσης)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>
            <w:pPr>
              <w:pStyle w:val="TableParagraph"/>
              <w:spacing w:before="108"/>
              <w:ind w:left="113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625.000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/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/>
        </w:tc>
      </w:tr>
      <w:tr w:rsidR="00EA066B" w:rsidTr="00EC1DDD">
        <w:trPr>
          <w:trHeight w:hRule="exact" w:val="960"/>
        </w:trPr>
        <w:tc>
          <w:tcPr>
            <w:tcW w:w="1702" w:type="dxa"/>
            <w:vMerge/>
            <w:tcBorders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:rsidR="00EA066B" w:rsidRDefault="00EA066B" w:rsidP="00796292"/>
        </w:tc>
        <w:tc>
          <w:tcPr>
            <w:tcW w:w="184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EA066B" w:rsidRPr="007A5F4B" w:rsidRDefault="00EA066B" w:rsidP="00263FD5">
            <w:pPr>
              <w:pStyle w:val="TableParagraph"/>
              <w:spacing w:line="208" w:lineRule="exact"/>
              <w:rPr>
                <w:rFonts w:eastAsiaTheme="minorHAnsi" w:cstheme="minorBidi"/>
                <w:b/>
                <w:spacing w:val="-1"/>
                <w:sz w:val="18"/>
              </w:rPr>
            </w:pPr>
            <w:r w:rsidRPr="00263FD5">
              <w:rPr>
                <w:b/>
                <w:spacing w:val="-1"/>
                <w:sz w:val="18"/>
              </w:rPr>
              <w:t xml:space="preserve">ΑΜΟΙΒΗ </w:t>
            </w:r>
            <w:r w:rsidR="00263FD5">
              <w:rPr>
                <w:b/>
                <w:spacing w:val="-1"/>
                <w:sz w:val="18"/>
              </w:rPr>
              <w:t xml:space="preserve"> </w:t>
            </w:r>
            <w:r w:rsidRPr="00263FD5">
              <w:rPr>
                <w:b/>
                <w:spacing w:val="-1"/>
                <w:sz w:val="18"/>
              </w:rPr>
              <w:t>ΓΙΑ ΤΗΝ ΠΡΟΒΟΛΗ ΣΤΑ ΜΜΕ</w:t>
            </w:r>
          </w:p>
        </w:tc>
        <w:tc>
          <w:tcPr>
            <w:tcW w:w="297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D6DCE4"/>
          </w:tcPr>
          <w:p w:rsidR="00EA066B" w:rsidRDefault="00EA066B" w:rsidP="00796292">
            <w:pPr>
              <w:pStyle w:val="TableParagraph"/>
              <w:spacing w:before="22"/>
              <w:ind w:left="117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50.000</w:t>
            </w:r>
            <w:r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EA066B" w:rsidRDefault="00EA066B" w:rsidP="00796292">
            <w:pPr>
              <w:pStyle w:val="TableParagraph"/>
              <w:spacing w:before="22"/>
              <w:ind w:left="54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….......€</w:t>
            </w:r>
          </w:p>
        </w:tc>
        <w:tc>
          <w:tcPr>
            <w:tcW w:w="269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EA066B" w:rsidRDefault="00EA066B" w:rsidP="00796292">
            <w:pPr>
              <w:pStyle w:val="TableParagraph"/>
              <w:spacing w:before="22"/>
              <w:ind w:left="548"/>
              <w:rPr>
                <w:b/>
                <w:bCs/>
                <w:spacing w:val="-1"/>
                <w:sz w:val="18"/>
                <w:szCs w:val="18"/>
              </w:rPr>
            </w:pPr>
          </w:p>
        </w:tc>
      </w:tr>
      <w:tr w:rsidR="00EA066B" w:rsidTr="00EC1DDD">
        <w:trPr>
          <w:trHeight w:hRule="exact" w:val="1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6" w:space="0" w:color="000000"/>
              <w:right w:val="single" w:sz="16" w:space="0" w:color="000000"/>
            </w:tcBorders>
          </w:tcPr>
          <w:p w:rsidR="00EA066B" w:rsidRPr="00263FD5" w:rsidRDefault="00263FD5" w:rsidP="00796292">
            <w:pPr>
              <w:rPr>
                <w:lang w:val="el-GR"/>
              </w:rPr>
            </w:pPr>
            <w:r w:rsidRPr="00263FD5">
              <w:rPr>
                <w:rFonts w:ascii="Calibri" w:eastAsia="Calibri" w:hAnsi="Calibri"/>
                <w:b/>
                <w:spacing w:val="-1"/>
                <w:sz w:val="18"/>
                <w:lang w:val="el-GR" w:eastAsia="en-US"/>
              </w:rPr>
              <w:t>ΔΡΑΣΗ 4</w:t>
            </w:r>
          </w:p>
        </w:tc>
        <w:tc>
          <w:tcPr>
            <w:tcW w:w="184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A066B" w:rsidRPr="00EE4F5D" w:rsidRDefault="00EA066B" w:rsidP="00796292">
            <w:pPr>
              <w:pStyle w:val="TableParagraph"/>
              <w:spacing w:line="208" w:lineRule="exact"/>
              <w:ind w:left="603"/>
              <w:rPr>
                <w:b/>
                <w:spacing w:val="-2"/>
                <w:sz w:val="18"/>
              </w:rPr>
            </w:pPr>
          </w:p>
        </w:tc>
        <w:tc>
          <w:tcPr>
            <w:tcW w:w="2976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A066B" w:rsidRDefault="00EA066B" w:rsidP="00796292">
            <w:pPr>
              <w:pStyle w:val="TableParagraph"/>
              <w:spacing w:before="22"/>
              <w:ind w:left="1177"/>
              <w:rPr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A066B" w:rsidRDefault="00EA066B" w:rsidP="00796292">
            <w:pPr>
              <w:pStyle w:val="TableParagraph"/>
              <w:spacing w:before="22"/>
              <w:ind w:left="548"/>
              <w:rPr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A066B" w:rsidRDefault="00EA066B" w:rsidP="00796292">
            <w:pPr>
              <w:pStyle w:val="TableParagraph"/>
              <w:spacing w:before="22"/>
              <w:ind w:left="548"/>
              <w:rPr>
                <w:b/>
                <w:bCs/>
                <w:spacing w:val="-1"/>
                <w:sz w:val="18"/>
                <w:szCs w:val="18"/>
              </w:rPr>
            </w:pPr>
          </w:p>
        </w:tc>
      </w:tr>
      <w:tr w:rsidR="00EE4F5D" w:rsidTr="00EC1DDD">
        <w:trPr>
          <w:trHeight w:hRule="exact" w:val="305"/>
        </w:trPr>
        <w:tc>
          <w:tcPr>
            <w:tcW w:w="170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</w:tr>
      <w:tr w:rsidR="00EE4F5D" w:rsidTr="00EC1DDD">
        <w:trPr>
          <w:trHeight w:hRule="exact" w:val="478"/>
        </w:trPr>
        <w:tc>
          <w:tcPr>
            <w:tcW w:w="170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Pr="0066664E" w:rsidRDefault="00EE4F5D" w:rsidP="00796292">
            <w:pPr>
              <w:pStyle w:val="TableParagraph"/>
              <w:spacing w:line="208" w:lineRule="exact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ΣΧΕΔΙΑΣΜΟΣ ΚΑΙ</w:t>
            </w:r>
            <w:r w:rsidRPr="0066664E">
              <w:rPr>
                <w:b/>
                <w:sz w:val="18"/>
              </w:rPr>
              <w:t xml:space="preserve"> </w:t>
            </w:r>
            <w:r w:rsidRPr="0066664E">
              <w:rPr>
                <w:b/>
                <w:spacing w:val="-1"/>
                <w:sz w:val="18"/>
              </w:rPr>
              <w:t>ΟΡΓΑΝΩΣΗ ΗΜΕΡΙΔΩΝ/</w:t>
            </w:r>
          </w:p>
          <w:p w:rsidR="00EE4F5D" w:rsidRPr="0066664E" w:rsidRDefault="00EE4F5D" w:rsidP="00796292">
            <w:pPr>
              <w:pStyle w:val="TableParagraph"/>
              <w:spacing w:before="20" w:line="209" w:lineRule="exact"/>
              <w:ind w:left="4"/>
              <w:jc w:val="center"/>
              <w:rPr>
                <w:sz w:val="18"/>
                <w:szCs w:val="18"/>
              </w:rPr>
            </w:pPr>
            <w:r w:rsidRPr="0066664E">
              <w:rPr>
                <w:b/>
                <w:spacing w:val="-1"/>
                <w:sz w:val="18"/>
              </w:rPr>
              <w:t>ΕΚΔΗΛΩΣΕΩΝ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6DCE4"/>
          </w:tcPr>
          <w:p w:rsidR="00EE4F5D" w:rsidRDefault="00EE4F5D" w:rsidP="00796292">
            <w:pPr>
              <w:pStyle w:val="TableParagraph"/>
              <w:spacing w:before="108"/>
              <w:ind w:left="113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100.000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108"/>
              <w:ind w:left="548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….......€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108"/>
              <w:ind w:left="548"/>
              <w:rPr>
                <w:b/>
                <w:bCs/>
                <w:spacing w:val="-1"/>
                <w:sz w:val="18"/>
                <w:szCs w:val="18"/>
              </w:rPr>
            </w:pPr>
          </w:p>
        </w:tc>
      </w:tr>
      <w:tr w:rsidR="00EE4F5D" w:rsidTr="00EC1DDD">
        <w:trPr>
          <w:trHeight w:hRule="exact" w:val="305"/>
        </w:trPr>
        <w:tc>
          <w:tcPr>
            <w:tcW w:w="1702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/>
        </w:tc>
      </w:tr>
      <w:tr w:rsidR="00EE4F5D" w:rsidTr="00EC1DDD">
        <w:trPr>
          <w:trHeight w:hRule="exact" w:val="1463"/>
        </w:trPr>
        <w:tc>
          <w:tcPr>
            <w:tcW w:w="1702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/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EE4F5D">
            <w:pPr>
              <w:pStyle w:val="TableParagraph"/>
              <w:spacing w:line="208" w:lineRule="exact"/>
              <w:rPr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 xml:space="preserve">ΣΥΝΟΛΙΚΗ </w:t>
            </w:r>
            <w:r>
              <w:rPr>
                <w:b/>
                <w:sz w:val="18"/>
              </w:rPr>
              <w:t>ΤΙΜΗ</w:t>
            </w:r>
            <w:r>
              <w:rPr>
                <w:b/>
                <w:spacing w:val="-1"/>
                <w:sz w:val="18"/>
              </w:rPr>
              <w:t xml:space="preserve"> ΠΡΟΣΦΟΡΑΣ</w:t>
            </w:r>
          </w:p>
        </w:tc>
        <w:tc>
          <w:tcPr>
            <w:tcW w:w="29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7F7F7F"/>
          </w:tcPr>
          <w:p w:rsidR="00EE4F5D" w:rsidRDefault="00EE4F5D" w:rsidP="00796292">
            <w:pPr>
              <w:pStyle w:val="TableParagraph"/>
              <w:spacing w:before="22"/>
              <w:ind w:left="113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970.000</w:t>
            </w:r>
            <w:r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22"/>
              <w:ind w:left="483"/>
              <w:rPr>
                <w:sz w:val="18"/>
                <w:szCs w:val="18"/>
              </w:rPr>
            </w:pPr>
            <w:r>
              <w:rPr>
                <w:b/>
                <w:bCs/>
                <w:i/>
                <w:spacing w:val="-1"/>
                <w:sz w:val="18"/>
                <w:szCs w:val="18"/>
              </w:rPr>
              <w:t>….........€</w:t>
            </w:r>
          </w:p>
        </w:tc>
        <w:tc>
          <w:tcPr>
            <w:tcW w:w="26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E4F5D" w:rsidRDefault="00EE4F5D" w:rsidP="00796292">
            <w:pPr>
              <w:pStyle w:val="TableParagraph"/>
              <w:spacing w:before="22"/>
              <w:ind w:left="483"/>
              <w:rPr>
                <w:b/>
                <w:bCs/>
                <w:i/>
                <w:spacing w:val="-1"/>
                <w:sz w:val="18"/>
                <w:szCs w:val="18"/>
              </w:rPr>
            </w:pPr>
          </w:p>
        </w:tc>
      </w:tr>
    </w:tbl>
    <w:p w:rsidR="00EE4F5D" w:rsidRDefault="00EE4F5D" w:rsidP="00EE4F5D">
      <w:pPr>
        <w:rPr>
          <w:rFonts w:ascii="Calibri" w:eastAsia="Calibri" w:hAnsi="Calibri"/>
          <w:b/>
          <w:bCs/>
          <w:sz w:val="20"/>
          <w:szCs w:val="20"/>
        </w:rPr>
      </w:pPr>
    </w:p>
    <w:p w:rsidR="00EE4F5D" w:rsidRDefault="00EE4F5D" w:rsidP="00EE4F5D">
      <w:pPr>
        <w:spacing w:before="1"/>
        <w:rPr>
          <w:rFonts w:ascii="Calibri" w:eastAsia="Calibri" w:hAnsi="Calibri"/>
          <w:b/>
          <w:bCs/>
        </w:rPr>
      </w:pPr>
    </w:p>
    <w:p w:rsidR="00EE4F5D" w:rsidRPr="0066664E" w:rsidRDefault="00EE4F5D" w:rsidP="00EE4F5D">
      <w:pPr>
        <w:pStyle w:val="a3"/>
        <w:ind w:left="156"/>
        <w:rPr>
          <w:lang w:val="el-GR"/>
        </w:rPr>
      </w:pPr>
      <w:r w:rsidRPr="0066664E">
        <w:rPr>
          <w:lang w:val="el-GR"/>
        </w:rPr>
        <w:t>** Τα σκιασμένα</w:t>
      </w:r>
      <w:r w:rsidRPr="0066664E">
        <w:rPr>
          <w:spacing w:val="-1"/>
          <w:lang w:val="el-GR"/>
        </w:rPr>
        <w:t xml:space="preserve"> </w:t>
      </w:r>
      <w:r w:rsidRPr="0066664E">
        <w:rPr>
          <w:lang w:val="el-GR"/>
        </w:rPr>
        <w:t>κελιά</w:t>
      </w:r>
      <w:r w:rsidRPr="0066664E">
        <w:rPr>
          <w:spacing w:val="-1"/>
          <w:lang w:val="el-GR"/>
        </w:rPr>
        <w:t xml:space="preserve"> </w:t>
      </w:r>
      <w:r w:rsidRPr="0066664E">
        <w:rPr>
          <w:lang w:val="el-GR"/>
        </w:rPr>
        <w:t>δεν συμπληρώνονται</w:t>
      </w:r>
      <w:r w:rsidRPr="0066664E">
        <w:rPr>
          <w:spacing w:val="-1"/>
          <w:lang w:val="el-GR"/>
        </w:rPr>
        <w:t xml:space="preserve"> </w:t>
      </w:r>
      <w:r w:rsidRPr="0066664E">
        <w:rPr>
          <w:lang w:val="el-GR"/>
        </w:rPr>
        <w:t>από</w:t>
      </w:r>
      <w:r w:rsidRPr="0066664E">
        <w:rPr>
          <w:spacing w:val="1"/>
          <w:lang w:val="el-GR"/>
        </w:rPr>
        <w:t xml:space="preserve"> </w:t>
      </w:r>
      <w:r w:rsidRPr="0066664E">
        <w:rPr>
          <w:lang w:val="el-GR"/>
        </w:rPr>
        <w:t xml:space="preserve">τον  </w:t>
      </w:r>
      <w:r w:rsidRPr="0066664E">
        <w:rPr>
          <w:spacing w:val="-1"/>
          <w:lang w:val="el-GR"/>
        </w:rPr>
        <w:t>υποψήφιο</w:t>
      </w:r>
    </w:p>
    <w:p w:rsidR="00EE4F5D" w:rsidRPr="0066664E" w:rsidRDefault="00EE4F5D" w:rsidP="00EE4F5D">
      <w:pPr>
        <w:spacing w:before="11"/>
        <w:rPr>
          <w:rFonts w:ascii="Calibri" w:eastAsia="Calibri" w:hAnsi="Calibri"/>
          <w:sz w:val="13"/>
          <w:szCs w:val="13"/>
          <w:lang w:val="el-GR"/>
        </w:rPr>
      </w:pPr>
    </w:p>
    <w:p w:rsidR="00EE4F5D" w:rsidRDefault="00EE4F5D" w:rsidP="00EE4F5D">
      <w:pPr>
        <w:pStyle w:val="a3"/>
        <w:rPr>
          <w:lang w:val="el-GR"/>
        </w:rPr>
      </w:pPr>
      <w:r w:rsidRPr="0066664E">
        <w:rPr>
          <w:spacing w:val="-1"/>
          <w:lang w:val="el-GR"/>
        </w:rPr>
        <w:t>Σημειώσεις:</w:t>
      </w:r>
      <w:r w:rsidRPr="0066664E">
        <w:rPr>
          <w:spacing w:val="1"/>
          <w:lang w:val="el-GR"/>
        </w:rPr>
        <w:t xml:space="preserve"> </w:t>
      </w:r>
      <w:r w:rsidRPr="0066664E">
        <w:rPr>
          <w:lang w:val="el-GR"/>
        </w:rPr>
        <w:t>Ο συνολικός προϋπολογισμός δεσμεύει την</w:t>
      </w:r>
      <w:r w:rsidRPr="0066664E">
        <w:rPr>
          <w:spacing w:val="-1"/>
          <w:lang w:val="el-GR"/>
        </w:rPr>
        <w:t xml:space="preserve"> Α.Α.</w:t>
      </w:r>
      <w:r w:rsidRPr="0066664E">
        <w:rPr>
          <w:lang w:val="el-GR"/>
        </w:rPr>
        <w:t xml:space="preserve"> </w:t>
      </w:r>
    </w:p>
    <w:p w:rsidR="00EE4F5D" w:rsidRDefault="00EE4F5D" w:rsidP="00EE4F5D">
      <w:pPr>
        <w:spacing w:before="3"/>
        <w:rPr>
          <w:rFonts w:ascii="Calibri" w:eastAsia="Calibri" w:hAnsi="Calibri"/>
          <w:lang w:val="el-GR"/>
        </w:rPr>
      </w:pPr>
      <w:r>
        <w:rPr>
          <w:rFonts w:ascii="Calibri" w:eastAsia="Calibri" w:hAnsi="Calibri"/>
          <w:lang w:val="el-GR"/>
        </w:rPr>
        <w:t xml:space="preserve">     </w:t>
      </w:r>
      <w:r w:rsidRPr="0022658A">
        <w:rPr>
          <w:rFonts w:ascii="Calibri" w:eastAsia="Calibri" w:hAnsi="Calibri" w:cstheme="minorBidi"/>
          <w:szCs w:val="22"/>
          <w:lang w:val="el-GR"/>
        </w:rPr>
        <w:t xml:space="preserve">Δεν δεσμεύει την Α.Α. η ενδεικτική κατανομή αυτού, καθώς το πραγματικό κόστος θα προκύπτει κατά την εκτέλεση της σύμβασης σύμφωνα με τις προβλεπόμενες διαδικασίες. </w:t>
      </w:r>
    </w:p>
    <w:p w:rsidR="00EE4F5D" w:rsidRDefault="00EE4F5D" w:rsidP="00EE4F5D">
      <w:pPr>
        <w:spacing w:before="3"/>
        <w:rPr>
          <w:rFonts w:ascii="Calibri" w:eastAsia="Calibri" w:hAnsi="Calibri"/>
          <w:lang w:val="el-GR"/>
        </w:rPr>
      </w:pPr>
    </w:p>
    <w:p w:rsidR="00EE4F5D" w:rsidRPr="0022658A" w:rsidRDefault="00EE4F5D" w:rsidP="00EE4F5D">
      <w:pPr>
        <w:spacing w:before="3"/>
        <w:rPr>
          <w:rFonts w:ascii="Calibri" w:eastAsia="Calibri" w:hAnsi="Calibri" w:cstheme="minorBidi"/>
          <w:szCs w:val="22"/>
          <w:lang w:val="el-GR"/>
        </w:rPr>
      </w:pPr>
      <w:r w:rsidRPr="0022658A">
        <w:rPr>
          <w:rFonts w:ascii="Calibri" w:eastAsia="Calibri" w:hAnsi="Calibri" w:cstheme="minorBidi"/>
          <w:szCs w:val="22"/>
          <w:lang w:val="el-GR"/>
        </w:rPr>
        <w:t>Το κόστος αναφέρεται σε καθαρή αξία προ ΦΠΑ.</w:t>
      </w:r>
    </w:p>
    <w:p w:rsidR="00EE4F5D" w:rsidRPr="0066664E" w:rsidRDefault="00EE4F5D" w:rsidP="00EE4F5D">
      <w:pPr>
        <w:pStyle w:val="a3"/>
        <w:rPr>
          <w:lang w:val="el-GR"/>
        </w:rPr>
      </w:pPr>
      <w:proofErr w:type="spellStart"/>
      <w:r w:rsidRPr="0022658A">
        <w:rPr>
          <w:lang w:val="el-GR"/>
        </w:rPr>
        <w:t>E</w:t>
      </w:r>
      <w:r w:rsidRPr="0066664E">
        <w:rPr>
          <w:lang w:val="el-GR"/>
        </w:rPr>
        <w:t>χω</w:t>
      </w:r>
      <w:proofErr w:type="spellEnd"/>
      <w:r w:rsidRPr="0066664E">
        <w:rPr>
          <w:lang w:val="el-GR"/>
        </w:rPr>
        <w:t xml:space="preserve"> λάβει </w:t>
      </w:r>
      <w:r w:rsidRPr="0022658A">
        <w:rPr>
          <w:lang w:val="el-GR"/>
        </w:rPr>
        <w:t xml:space="preserve">γνώση </w:t>
      </w:r>
      <w:r w:rsidRPr="0066664E">
        <w:rPr>
          <w:lang w:val="el-GR"/>
        </w:rPr>
        <w:t>όλων</w:t>
      </w:r>
      <w:r w:rsidRPr="0022658A">
        <w:rPr>
          <w:lang w:val="el-GR"/>
        </w:rPr>
        <w:t xml:space="preserve"> </w:t>
      </w:r>
      <w:r w:rsidRPr="0066664E">
        <w:rPr>
          <w:lang w:val="el-GR"/>
        </w:rPr>
        <w:t>των</w:t>
      </w:r>
      <w:r w:rsidRPr="0022658A">
        <w:rPr>
          <w:lang w:val="el-GR"/>
        </w:rPr>
        <w:t xml:space="preserve"> </w:t>
      </w:r>
      <w:r w:rsidRPr="0066664E">
        <w:rPr>
          <w:lang w:val="el-GR"/>
        </w:rPr>
        <w:t xml:space="preserve">όρων του </w:t>
      </w:r>
      <w:r w:rsidRPr="0022658A">
        <w:rPr>
          <w:lang w:val="el-GR"/>
        </w:rPr>
        <w:t>διαγωνισμού</w:t>
      </w:r>
      <w:r w:rsidRPr="0066664E">
        <w:rPr>
          <w:lang w:val="el-GR"/>
        </w:rPr>
        <w:t xml:space="preserve"> και τους αποδέχομαι</w:t>
      </w:r>
      <w:r w:rsidRPr="0022658A">
        <w:rPr>
          <w:lang w:val="el-GR"/>
        </w:rPr>
        <w:t xml:space="preserve"> ρητά</w:t>
      </w:r>
      <w:r w:rsidRPr="0066664E">
        <w:rPr>
          <w:lang w:val="el-GR"/>
        </w:rPr>
        <w:t xml:space="preserve"> και </w:t>
      </w:r>
      <w:r w:rsidRPr="0022658A">
        <w:rPr>
          <w:lang w:val="el-GR"/>
        </w:rPr>
        <w:t>ανεπιφύλακτα</w:t>
      </w:r>
      <w:r w:rsidRPr="0066664E">
        <w:rPr>
          <w:spacing w:val="-1"/>
          <w:lang w:val="el-GR"/>
        </w:rPr>
        <w:t>.</w:t>
      </w:r>
    </w:p>
    <w:bookmarkEnd w:id="0"/>
    <w:p w:rsidR="004C1CED" w:rsidRDefault="004C1CED" w:rsidP="004C1CED">
      <w:pPr>
        <w:ind w:left="284"/>
        <w:rPr>
          <w:b/>
          <w:lang w:val="el-GR"/>
        </w:rPr>
      </w:pPr>
    </w:p>
    <w:p w:rsidR="004C1CED" w:rsidRDefault="004C1CED" w:rsidP="004C1CED">
      <w:pPr>
        <w:ind w:left="284"/>
        <w:rPr>
          <w:b/>
          <w:lang w:val="el-GR"/>
        </w:rPr>
      </w:pPr>
    </w:p>
    <w:p w:rsidR="004C1CED" w:rsidRDefault="004C1CED" w:rsidP="004C1CED">
      <w:pPr>
        <w:ind w:left="284"/>
        <w:jc w:val="center"/>
        <w:rPr>
          <w:b/>
          <w:lang w:val="el-GR"/>
        </w:rPr>
      </w:pPr>
    </w:p>
    <w:p w:rsidR="004C1CED" w:rsidRDefault="004C1CED" w:rsidP="004C1CED">
      <w:pPr>
        <w:ind w:left="284"/>
        <w:jc w:val="center"/>
        <w:rPr>
          <w:b/>
          <w:lang w:val="el-GR"/>
        </w:rPr>
      </w:pPr>
    </w:p>
    <w:p w:rsidR="004C1CED" w:rsidRDefault="004C1CED" w:rsidP="004C1CED">
      <w:pPr>
        <w:ind w:left="284"/>
        <w:jc w:val="center"/>
        <w:rPr>
          <w:b/>
          <w:lang w:val="el-GR"/>
        </w:rPr>
      </w:pPr>
    </w:p>
    <w:p w:rsidR="004C1CED" w:rsidRDefault="004C1CED" w:rsidP="004C1CED">
      <w:pPr>
        <w:ind w:left="284"/>
        <w:jc w:val="center"/>
        <w:rPr>
          <w:b/>
          <w:lang w:val="el-GR"/>
        </w:rPr>
      </w:pPr>
    </w:p>
    <w:p w:rsidR="004C1CED" w:rsidRDefault="004C1CED" w:rsidP="004C1CED">
      <w:pPr>
        <w:spacing w:before="120" w:line="355" w:lineRule="auto"/>
        <w:ind w:left="4210" w:right="980"/>
        <w:rPr>
          <w:sz w:val="20"/>
          <w:lang w:val="el-GR"/>
        </w:rPr>
      </w:pPr>
      <w:r>
        <w:rPr>
          <w:sz w:val="20"/>
          <w:lang w:val="el-GR"/>
        </w:rPr>
        <w:t>Τόπος …………………</w:t>
      </w:r>
    </w:p>
    <w:p w:rsidR="004C1CED" w:rsidRDefault="004C1CED" w:rsidP="004C1CED">
      <w:pPr>
        <w:spacing w:before="120" w:line="355" w:lineRule="auto"/>
        <w:ind w:left="4210" w:right="980"/>
        <w:rPr>
          <w:sz w:val="20"/>
          <w:lang w:val="el-GR"/>
        </w:rPr>
      </w:pPr>
    </w:p>
    <w:p w:rsidR="004C1CED" w:rsidRDefault="004C1CED" w:rsidP="004C1CED">
      <w:pPr>
        <w:spacing w:before="120" w:line="355" w:lineRule="auto"/>
        <w:ind w:left="4210" w:right="980"/>
        <w:rPr>
          <w:sz w:val="20"/>
          <w:lang w:val="el-GR"/>
        </w:rPr>
      </w:pPr>
      <w:r>
        <w:rPr>
          <w:sz w:val="20"/>
          <w:lang w:val="el-GR"/>
        </w:rPr>
        <w:t>Ημερομηνία ……………………..</w:t>
      </w:r>
    </w:p>
    <w:p w:rsidR="004C1CED" w:rsidRDefault="004C1CED" w:rsidP="004C1CED">
      <w:pPr>
        <w:spacing w:before="120" w:line="355" w:lineRule="auto"/>
        <w:ind w:left="4210" w:right="980"/>
        <w:rPr>
          <w:sz w:val="20"/>
          <w:lang w:val="el-GR"/>
        </w:rPr>
      </w:pPr>
      <w:r>
        <w:rPr>
          <w:sz w:val="20"/>
          <w:lang w:val="el-GR"/>
        </w:rPr>
        <w:t xml:space="preserve">Υπογραφή Προσφέροντος ή Νόμιμου Εκπροσώπου αυτού </w:t>
      </w:r>
    </w:p>
    <w:p w:rsidR="00877B2D" w:rsidRPr="004C1CED" w:rsidRDefault="00877B2D">
      <w:pPr>
        <w:rPr>
          <w:lang w:val="el-GR"/>
        </w:rPr>
      </w:pPr>
    </w:p>
    <w:sectPr w:rsidR="00877B2D" w:rsidRPr="004C1CED" w:rsidSect="00877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CED"/>
    <w:rsid w:val="00263FD5"/>
    <w:rsid w:val="004C1CED"/>
    <w:rsid w:val="004C1E8E"/>
    <w:rsid w:val="0052536B"/>
    <w:rsid w:val="005E3D36"/>
    <w:rsid w:val="005F1356"/>
    <w:rsid w:val="00877B2D"/>
    <w:rsid w:val="00D01845"/>
    <w:rsid w:val="00D0533D"/>
    <w:rsid w:val="00EA066B"/>
    <w:rsid w:val="00EC1DDD"/>
    <w:rsid w:val="00E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ED"/>
    <w:pPr>
      <w:suppressAutoHyphens/>
      <w:spacing w:after="120" w:line="240" w:lineRule="auto"/>
      <w:jc w:val="both"/>
    </w:pPr>
    <w:rPr>
      <w:rFonts w:eastAsia="Times New Roman" w:cs="Calibri"/>
      <w:szCs w:val="24"/>
      <w:lang w:val="en-GB" w:eastAsia="zh-CN"/>
    </w:rPr>
  </w:style>
  <w:style w:type="paragraph" w:styleId="3">
    <w:name w:val="heading 3"/>
    <w:basedOn w:val="a"/>
    <w:next w:val="a"/>
    <w:link w:val="3Char1"/>
    <w:uiPriority w:val="9"/>
    <w:unhideWhenUsed/>
    <w:qFormat/>
    <w:rsid w:val="004C1CED"/>
    <w:pPr>
      <w:widowControl w:val="0"/>
      <w:suppressAutoHyphens w:val="0"/>
      <w:spacing w:after="0"/>
      <w:ind w:left="232"/>
      <w:jc w:val="left"/>
      <w:outlineLvl w:val="2"/>
    </w:pPr>
    <w:rPr>
      <w:rFonts w:ascii="Calibri" w:eastAsia="Calibri" w:hAnsi="Calibri"/>
      <w:b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rsid w:val="004C1CED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1"/>
    <w:semiHidden/>
    <w:qFormat/>
    <w:rsid w:val="004C1CED"/>
    <w:rPr>
      <w:rFonts w:ascii="Calibri" w:eastAsia="Times New Roman" w:hAnsi="Calibri" w:cs="Calibri"/>
      <w:szCs w:val="24"/>
      <w:lang w:val="en-GB" w:eastAsia="zh-CN"/>
    </w:rPr>
  </w:style>
  <w:style w:type="character" w:customStyle="1" w:styleId="apple-converted-space">
    <w:name w:val="apple-converted-space"/>
    <w:basedOn w:val="a0"/>
    <w:qFormat/>
    <w:rsid w:val="004C1CED"/>
  </w:style>
  <w:style w:type="paragraph" w:styleId="a3">
    <w:name w:val="Body Text"/>
    <w:basedOn w:val="a"/>
    <w:link w:val="Char"/>
    <w:uiPriority w:val="1"/>
    <w:semiHidden/>
    <w:unhideWhenUsed/>
    <w:qFormat/>
    <w:rsid w:val="004C1CED"/>
    <w:pPr>
      <w:spacing w:after="240"/>
    </w:pPr>
    <w:rPr>
      <w:rFonts w:ascii="Calibri" w:hAnsi="Calibri"/>
    </w:rPr>
  </w:style>
  <w:style w:type="character" w:customStyle="1" w:styleId="Char1">
    <w:name w:val="Σώμα κειμένου Char1"/>
    <w:basedOn w:val="a0"/>
    <w:uiPriority w:val="99"/>
    <w:semiHidden/>
    <w:rsid w:val="004C1CED"/>
    <w:rPr>
      <w:rFonts w:eastAsia="Times New Roman" w:cs="Calibri"/>
      <w:szCs w:val="24"/>
      <w:lang w:val="en-GB" w:eastAsia="zh-CN"/>
    </w:rPr>
  </w:style>
  <w:style w:type="paragraph" w:customStyle="1" w:styleId="1">
    <w:name w:val="Θέμα σχολίου1"/>
    <w:basedOn w:val="a"/>
    <w:next w:val="a"/>
    <w:qFormat/>
    <w:rsid w:val="004C1CED"/>
    <w:rPr>
      <w:b/>
      <w:bCs/>
      <w:sz w:val="20"/>
      <w:szCs w:val="20"/>
    </w:rPr>
  </w:style>
  <w:style w:type="character" w:customStyle="1" w:styleId="3Char1">
    <w:name w:val="Επικεφαλίδα 3 Char1"/>
    <w:basedOn w:val="a0"/>
    <w:link w:val="3"/>
    <w:uiPriority w:val="9"/>
    <w:rsid w:val="004C1CED"/>
    <w:rPr>
      <w:rFonts w:ascii="Calibri" w:eastAsia="Calibri" w:hAnsi="Calibri" w:cs="Calibri"/>
      <w:b/>
      <w:lang w:eastAsia="el-GR"/>
    </w:rPr>
  </w:style>
  <w:style w:type="paragraph" w:customStyle="1" w:styleId="TableParagraph">
    <w:name w:val="Table Paragraph"/>
    <w:basedOn w:val="a"/>
    <w:uiPriority w:val="1"/>
    <w:qFormat/>
    <w:rsid w:val="004C1CED"/>
    <w:pPr>
      <w:widowControl w:val="0"/>
      <w:suppressAutoHyphens w:val="0"/>
      <w:autoSpaceDE w:val="0"/>
      <w:autoSpaceDN w:val="0"/>
      <w:spacing w:after="0"/>
      <w:jc w:val="left"/>
    </w:pPr>
    <w:rPr>
      <w:rFonts w:ascii="Calibri" w:eastAsia="Calibri" w:hAnsi="Calibri"/>
      <w:szCs w:val="22"/>
      <w:lang w:val="el-GR" w:eastAsia="en-US"/>
    </w:rPr>
  </w:style>
  <w:style w:type="table" w:customStyle="1" w:styleId="TableNormal1">
    <w:name w:val="Table Normal1"/>
    <w:uiPriority w:val="2"/>
    <w:semiHidden/>
    <w:qFormat/>
    <w:rsid w:val="004C1C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4F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1143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2022-11-18T12:34:00Z</dcterms:created>
  <dcterms:modified xsi:type="dcterms:W3CDTF">2022-11-21T07:23:00Z</dcterms:modified>
</cp:coreProperties>
</file>