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224566636"/>
    <w:bookmarkEnd w:id="0"/>
    <w:p w:rsidR="008530C7" w:rsidRPr="00222925" w:rsidRDefault="008530C7" w:rsidP="009038B1">
      <w:pPr>
        <w:spacing w:line="276" w:lineRule="auto"/>
        <w:jc w:val="left"/>
        <w:rPr>
          <w:b/>
        </w:rPr>
      </w:pPr>
      <w:r w:rsidRPr="00222925">
        <w:rPr>
          <w:b/>
          <w:bCs/>
          <w:szCs w:val="24"/>
          <w:lang w:val="en-US"/>
        </w:rPr>
        <w:object w:dxaOrig="2040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61.5pt" o:ole="">
            <v:imagedata r:id="rId8" o:title=""/>
          </v:shape>
          <o:OLEObject Type="Embed" ProgID="PBrush" ShapeID="_x0000_i1025" DrawAspect="Content" ObjectID="_1760865317" r:id="rId9"/>
        </w:object>
      </w:r>
    </w:p>
    <w:p w:rsidR="008530C7" w:rsidRPr="00222925" w:rsidRDefault="008530C7" w:rsidP="009038B1">
      <w:pPr>
        <w:pStyle w:val="31"/>
        <w:numPr>
          <w:ilvl w:val="0"/>
          <w:numId w:val="0"/>
        </w:numPr>
        <w:spacing w:after="0" w:line="276" w:lineRule="auto"/>
        <w:rPr>
          <w:b/>
          <w:bCs/>
          <w:i w:val="0"/>
          <w:szCs w:val="24"/>
        </w:rPr>
      </w:pPr>
      <w:r w:rsidRPr="00222925">
        <w:rPr>
          <w:b/>
          <w:bCs/>
          <w:i w:val="0"/>
          <w:szCs w:val="24"/>
        </w:rPr>
        <w:t>HELLENIC MINISTRY OF RURAL DEVELOPMENT AND FOOD</w:t>
      </w:r>
    </w:p>
    <w:p w:rsidR="008530C7" w:rsidRPr="00222925" w:rsidRDefault="008530C7" w:rsidP="009038B1">
      <w:pPr>
        <w:spacing w:after="0" w:line="276" w:lineRule="auto"/>
        <w:rPr>
          <w:b/>
          <w:bCs/>
          <w:szCs w:val="24"/>
        </w:rPr>
      </w:pPr>
      <w:r w:rsidRPr="00222925">
        <w:rPr>
          <w:b/>
          <w:bCs/>
          <w:szCs w:val="24"/>
        </w:rPr>
        <w:t xml:space="preserve">GENERAL DIRECTORATE OF </w:t>
      </w:r>
      <w:r w:rsidR="00730E3D" w:rsidRPr="00222925">
        <w:rPr>
          <w:b/>
          <w:bCs/>
          <w:szCs w:val="24"/>
        </w:rPr>
        <w:t>AGRICULTURE</w:t>
      </w:r>
    </w:p>
    <w:p w:rsidR="008530C7" w:rsidRPr="00222925" w:rsidRDefault="008530C7" w:rsidP="009038B1">
      <w:pPr>
        <w:spacing w:after="0" w:line="276" w:lineRule="auto"/>
        <w:rPr>
          <w:b/>
          <w:bCs/>
          <w:szCs w:val="24"/>
        </w:rPr>
      </w:pPr>
      <w:r w:rsidRPr="00222925">
        <w:rPr>
          <w:b/>
          <w:bCs/>
          <w:szCs w:val="24"/>
        </w:rPr>
        <w:t>DIRECTORATE OF PLANT PRODUCE PROTECTION</w:t>
      </w:r>
    </w:p>
    <w:p w:rsidR="008530C7" w:rsidRPr="00222925" w:rsidRDefault="008530C7" w:rsidP="009038B1">
      <w:pPr>
        <w:spacing w:after="0" w:line="276" w:lineRule="auto"/>
        <w:rPr>
          <w:b/>
          <w:bCs/>
          <w:szCs w:val="24"/>
        </w:rPr>
      </w:pPr>
      <w:r w:rsidRPr="00222925">
        <w:rPr>
          <w:b/>
          <w:bCs/>
          <w:szCs w:val="24"/>
        </w:rPr>
        <w:t>DEPARTMENT</w:t>
      </w:r>
      <w:r w:rsidRPr="00222925">
        <w:rPr>
          <w:b/>
          <w:bCs/>
          <w:szCs w:val="24"/>
          <w:lang w:val="en-US"/>
        </w:rPr>
        <w:t xml:space="preserve"> </w:t>
      </w:r>
      <w:r w:rsidRPr="00222925">
        <w:rPr>
          <w:b/>
          <w:bCs/>
          <w:szCs w:val="24"/>
        </w:rPr>
        <w:t>OF</w:t>
      </w:r>
      <w:r w:rsidRPr="00222925">
        <w:rPr>
          <w:b/>
          <w:bCs/>
          <w:szCs w:val="24"/>
          <w:lang w:val="en-US"/>
        </w:rPr>
        <w:t xml:space="preserve"> </w:t>
      </w:r>
      <w:r w:rsidR="00857ED6" w:rsidRPr="00222925">
        <w:rPr>
          <w:b/>
          <w:bCs/>
          <w:szCs w:val="24"/>
          <w:lang w:val="en-US"/>
        </w:rPr>
        <w:t xml:space="preserve">PLANT PROTECTION PRODUCTS </w:t>
      </w:r>
    </w:p>
    <w:p w:rsidR="008530C7" w:rsidRPr="00222925" w:rsidRDefault="008530C7" w:rsidP="009038B1">
      <w:pPr>
        <w:pStyle w:val="41"/>
        <w:numPr>
          <w:ilvl w:val="0"/>
          <w:numId w:val="0"/>
        </w:numPr>
        <w:spacing w:after="0" w:line="276" w:lineRule="auto"/>
        <w:rPr>
          <w:b/>
          <w:szCs w:val="24"/>
        </w:rPr>
      </w:pPr>
      <w:proofErr w:type="gramStart"/>
      <w:r w:rsidRPr="00222925">
        <w:rPr>
          <w:b/>
          <w:szCs w:val="24"/>
        </w:rPr>
        <w:t>150, SYGROU AVE.</w:t>
      </w:r>
      <w:proofErr w:type="gramEnd"/>
    </w:p>
    <w:p w:rsidR="008530C7" w:rsidRPr="00222925" w:rsidRDefault="008530C7" w:rsidP="009038B1">
      <w:pPr>
        <w:autoSpaceDE w:val="0"/>
        <w:autoSpaceDN w:val="0"/>
        <w:adjustRightInd w:val="0"/>
        <w:spacing w:after="0" w:line="276" w:lineRule="auto"/>
        <w:rPr>
          <w:b/>
          <w:bCs/>
          <w:szCs w:val="24"/>
          <w:lang w:val="en-US"/>
        </w:rPr>
      </w:pPr>
      <w:r w:rsidRPr="00222925">
        <w:rPr>
          <w:b/>
          <w:bCs/>
          <w:szCs w:val="24"/>
          <w:lang w:val="en-US"/>
        </w:rPr>
        <w:t>176 71</w:t>
      </w:r>
      <w:r w:rsidR="00044D62" w:rsidRPr="00222925">
        <w:rPr>
          <w:b/>
          <w:bCs/>
          <w:szCs w:val="24"/>
          <w:lang w:val="en-US"/>
        </w:rPr>
        <w:t>,</w:t>
      </w:r>
      <w:r w:rsidRPr="00222925">
        <w:rPr>
          <w:b/>
          <w:bCs/>
          <w:szCs w:val="24"/>
          <w:lang w:val="en-US"/>
        </w:rPr>
        <w:t xml:space="preserve"> ATHENS</w:t>
      </w:r>
    </w:p>
    <w:p w:rsidR="008530C7" w:rsidRPr="00222925" w:rsidRDefault="007B7E1D" w:rsidP="009038B1">
      <w:pPr>
        <w:autoSpaceDE w:val="0"/>
        <w:autoSpaceDN w:val="0"/>
        <w:adjustRightInd w:val="0"/>
        <w:spacing w:after="0" w:line="276" w:lineRule="auto"/>
        <w:rPr>
          <w:b/>
          <w:szCs w:val="24"/>
          <w:lang w:val="en-US"/>
        </w:rPr>
      </w:pPr>
      <w:r w:rsidRPr="00222925">
        <w:rPr>
          <w:b/>
          <w:bCs/>
          <w:szCs w:val="24"/>
          <w:lang w:val="en-US"/>
        </w:rPr>
        <w:t>Hellas</w:t>
      </w:r>
    </w:p>
    <w:p w:rsidR="00044D62" w:rsidRPr="00222925" w:rsidRDefault="00044D62" w:rsidP="009038B1">
      <w:pPr>
        <w:spacing w:line="276" w:lineRule="auto"/>
        <w:rPr>
          <w:szCs w:val="24"/>
        </w:rPr>
      </w:pPr>
    </w:p>
    <w:p w:rsidR="008530C7" w:rsidRPr="00222925" w:rsidRDefault="008530C7" w:rsidP="009038B1">
      <w:pPr>
        <w:spacing w:line="276" w:lineRule="auto"/>
        <w:rPr>
          <w:szCs w:val="24"/>
        </w:rPr>
      </w:pPr>
    </w:p>
    <w:p w:rsidR="008530C7" w:rsidRPr="00222925" w:rsidRDefault="008530C7" w:rsidP="009038B1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line="276" w:lineRule="auto"/>
        <w:rPr>
          <w:sz w:val="28"/>
          <w:szCs w:val="28"/>
          <w:lang w:val="en-US"/>
        </w:rPr>
      </w:pPr>
    </w:p>
    <w:p w:rsidR="008530C7" w:rsidRPr="00222925" w:rsidRDefault="00044D62" w:rsidP="009038B1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left" w:pos="2410"/>
        </w:tabs>
        <w:spacing w:line="276" w:lineRule="auto"/>
        <w:jc w:val="center"/>
        <w:rPr>
          <w:b/>
          <w:sz w:val="56"/>
          <w:szCs w:val="56"/>
          <w:lang w:val="en-US"/>
        </w:rPr>
      </w:pPr>
      <w:r w:rsidRPr="00222925">
        <w:rPr>
          <w:b/>
          <w:sz w:val="56"/>
          <w:szCs w:val="56"/>
          <w:lang w:val="en-US"/>
        </w:rPr>
        <w:t>HELLENIC MULTI ANNUAL CONTROL PROGRAMME FOR PESTIC</w:t>
      </w:r>
      <w:r w:rsidR="00A55C7E" w:rsidRPr="00222925">
        <w:rPr>
          <w:b/>
          <w:sz w:val="56"/>
          <w:szCs w:val="56"/>
          <w:lang w:val="en-US"/>
        </w:rPr>
        <w:t>I</w:t>
      </w:r>
      <w:r w:rsidRPr="00222925">
        <w:rPr>
          <w:b/>
          <w:sz w:val="56"/>
          <w:szCs w:val="56"/>
          <w:lang w:val="en-US"/>
        </w:rPr>
        <w:t>DE RESIDUES</w:t>
      </w:r>
    </w:p>
    <w:p w:rsidR="00D90A9A" w:rsidRPr="00222925" w:rsidRDefault="00D90A9A" w:rsidP="009038B1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left" w:pos="2410"/>
        </w:tabs>
        <w:spacing w:line="276" w:lineRule="auto"/>
        <w:jc w:val="center"/>
        <w:rPr>
          <w:b/>
          <w:sz w:val="56"/>
          <w:szCs w:val="56"/>
          <w:lang w:val="en-US"/>
        </w:rPr>
      </w:pPr>
    </w:p>
    <w:p w:rsidR="00A55C7E" w:rsidRPr="00222925" w:rsidRDefault="00D90A9A" w:rsidP="009038B1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left" w:pos="2410"/>
        </w:tabs>
        <w:spacing w:line="276" w:lineRule="auto"/>
        <w:jc w:val="center"/>
        <w:rPr>
          <w:b/>
          <w:sz w:val="56"/>
          <w:szCs w:val="56"/>
          <w:lang w:val="en-US"/>
        </w:rPr>
      </w:pPr>
      <w:r w:rsidRPr="00222925">
        <w:rPr>
          <w:b/>
          <w:sz w:val="56"/>
          <w:szCs w:val="56"/>
          <w:lang w:val="en-US"/>
        </w:rPr>
        <w:t xml:space="preserve">MONITORING </w:t>
      </w:r>
      <w:r w:rsidR="00A55C7E" w:rsidRPr="00222925">
        <w:rPr>
          <w:b/>
          <w:sz w:val="56"/>
          <w:szCs w:val="56"/>
          <w:lang w:val="en-US"/>
        </w:rPr>
        <w:t>20</w:t>
      </w:r>
      <w:r w:rsidR="000E3ADD">
        <w:rPr>
          <w:b/>
          <w:sz w:val="56"/>
          <w:szCs w:val="56"/>
          <w:lang w:val="en-US"/>
        </w:rPr>
        <w:t>2</w:t>
      </w:r>
      <w:r w:rsidR="00674B03">
        <w:rPr>
          <w:b/>
          <w:sz w:val="56"/>
          <w:szCs w:val="56"/>
          <w:lang w:val="en-US"/>
        </w:rPr>
        <w:t>1</w:t>
      </w:r>
      <w:r w:rsidR="00A55C7E" w:rsidRPr="00222925">
        <w:rPr>
          <w:b/>
          <w:sz w:val="56"/>
          <w:szCs w:val="56"/>
          <w:lang w:val="en-US"/>
        </w:rPr>
        <w:t>-20</w:t>
      </w:r>
      <w:r w:rsidR="00FA3C8E" w:rsidRPr="00222925">
        <w:rPr>
          <w:b/>
          <w:sz w:val="56"/>
          <w:szCs w:val="56"/>
          <w:lang w:val="en-US"/>
        </w:rPr>
        <w:t>2</w:t>
      </w:r>
      <w:r w:rsidR="00674B03">
        <w:rPr>
          <w:b/>
          <w:sz w:val="56"/>
          <w:szCs w:val="56"/>
          <w:lang w:val="en-US"/>
        </w:rPr>
        <w:t>3</w:t>
      </w:r>
    </w:p>
    <w:p w:rsidR="00762231" w:rsidRPr="006A12F5" w:rsidRDefault="0012500B" w:rsidP="009038B1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left" w:pos="2410"/>
        </w:tabs>
        <w:spacing w:line="276" w:lineRule="auto"/>
        <w:jc w:val="center"/>
        <w:rPr>
          <w:b/>
          <w:sz w:val="22"/>
          <w:szCs w:val="22"/>
          <w:lang w:val="en-US"/>
        </w:rPr>
      </w:pPr>
      <w:hyperlink r:id="rId10" w:history="1">
        <w:r w:rsidR="00762231" w:rsidRPr="00222925">
          <w:rPr>
            <w:rStyle w:val="-"/>
            <w:b/>
            <w:color w:val="auto"/>
            <w:sz w:val="22"/>
            <w:szCs w:val="22"/>
            <w:lang w:val="en-US"/>
          </w:rPr>
          <w:t>http://www.minagric.gr/index.php/en/citizen-menu/foodsafety-menu</w:t>
        </w:r>
      </w:hyperlink>
    </w:p>
    <w:p w:rsidR="004A38EF" w:rsidRPr="006A12F5" w:rsidRDefault="004A38EF" w:rsidP="009038B1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left" w:pos="2410"/>
        </w:tabs>
        <w:spacing w:line="276" w:lineRule="auto"/>
        <w:jc w:val="center"/>
        <w:rPr>
          <w:b/>
          <w:sz w:val="22"/>
          <w:szCs w:val="22"/>
          <w:lang w:val="en-US"/>
        </w:rPr>
      </w:pPr>
    </w:p>
    <w:p w:rsidR="00762231" w:rsidRPr="00222925" w:rsidRDefault="00762231" w:rsidP="009038B1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left" w:pos="2410"/>
        </w:tabs>
        <w:spacing w:line="276" w:lineRule="auto"/>
        <w:jc w:val="center"/>
        <w:rPr>
          <w:b/>
          <w:sz w:val="22"/>
          <w:szCs w:val="22"/>
          <w:lang w:val="en-US"/>
        </w:rPr>
      </w:pPr>
    </w:p>
    <w:p w:rsidR="00762231" w:rsidRPr="00222925" w:rsidRDefault="00762231" w:rsidP="009038B1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left" w:pos="2410"/>
        </w:tabs>
        <w:spacing w:line="276" w:lineRule="auto"/>
        <w:jc w:val="center"/>
        <w:rPr>
          <w:b/>
          <w:sz w:val="22"/>
          <w:szCs w:val="22"/>
          <w:lang w:val="en-US"/>
        </w:rPr>
      </w:pPr>
    </w:p>
    <w:p w:rsidR="008530C7" w:rsidRPr="00222925" w:rsidRDefault="00B23FB2" w:rsidP="009038B1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left" w:pos="2410"/>
        </w:tabs>
        <w:spacing w:line="276" w:lineRule="auto"/>
        <w:jc w:val="center"/>
        <w:rPr>
          <w:b/>
          <w:sz w:val="28"/>
          <w:szCs w:val="28"/>
        </w:rPr>
      </w:pPr>
      <w:r w:rsidRPr="00222925">
        <w:rPr>
          <w:b/>
          <w:sz w:val="28"/>
          <w:szCs w:val="28"/>
        </w:rPr>
        <w:t>According to Regulation (EC) No 396/2005 of the European Parliament and the Council</w:t>
      </w:r>
    </w:p>
    <w:p w:rsidR="00B23FB2" w:rsidRPr="00222925" w:rsidRDefault="00B23FB2" w:rsidP="009038B1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left" w:pos="2410"/>
        </w:tabs>
        <w:spacing w:line="276" w:lineRule="auto"/>
        <w:jc w:val="center"/>
        <w:rPr>
          <w:b/>
          <w:sz w:val="28"/>
          <w:szCs w:val="28"/>
          <w:lang w:val="en-US"/>
        </w:rPr>
      </w:pPr>
    </w:p>
    <w:p w:rsidR="00044D62" w:rsidRPr="00222925" w:rsidRDefault="00B23FB2" w:rsidP="002E0169">
      <w:pPr>
        <w:pStyle w:val="EFSANoteHead"/>
      </w:pPr>
      <w:r w:rsidRPr="00222925">
        <w:br w:type="page"/>
      </w:r>
      <w:bookmarkStart w:id="1" w:name="_Toc212538960"/>
      <w:r w:rsidR="009038B1" w:rsidRPr="00222925">
        <w:lastRenderedPageBreak/>
        <w:t>TABLE OF</w:t>
      </w:r>
      <w:r w:rsidR="00044D62" w:rsidRPr="00222925">
        <w:t>CONTENTS</w:t>
      </w:r>
      <w:bookmarkEnd w:id="1"/>
    </w:p>
    <w:p w:rsidR="00B23FB2" w:rsidRPr="00222925" w:rsidRDefault="00B23FB2" w:rsidP="002E0169">
      <w:pPr>
        <w:pStyle w:val="EFSANoteHead"/>
      </w:pPr>
    </w:p>
    <w:p w:rsidR="009038B1" w:rsidRPr="00222925" w:rsidRDefault="009038B1" w:rsidP="002E0169">
      <w:pPr>
        <w:pStyle w:val="EFSANoteHead"/>
      </w:pPr>
    </w:p>
    <w:tbl>
      <w:tblPr>
        <w:tblW w:w="0" w:type="auto"/>
        <w:tblLook w:val="04A0"/>
      </w:tblPr>
      <w:tblGrid>
        <w:gridCol w:w="5353"/>
        <w:gridCol w:w="3933"/>
      </w:tblGrid>
      <w:tr w:rsidR="00B23FB2" w:rsidRPr="00222925">
        <w:tc>
          <w:tcPr>
            <w:tcW w:w="5353" w:type="dxa"/>
          </w:tcPr>
          <w:p w:rsidR="00B23FB2" w:rsidRPr="00222925" w:rsidRDefault="00B23FB2" w:rsidP="009038B1">
            <w:pPr>
              <w:spacing w:after="120" w:line="276" w:lineRule="auto"/>
              <w:ind w:left="720"/>
              <w:rPr>
                <w:szCs w:val="24"/>
                <w:lang w:eastAsia="en-GB"/>
              </w:rPr>
            </w:pPr>
          </w:p>
        </w:tc>
        <w:tc>
          <w:tcPr>
            <w:tcW w:w="3933" w:type="dxa"/>
          </w:tcPr>
          <w:p w:rsidR="00B23FB2" w:rsidRPr="00222925" w:rsidRDefault="00B23FB2" w:rsidP="009038B1">
            <w:pPr>
              <w:spacing w:after="120" w:line="276" w:lineRule="auto"/>
              <w:jc w:val="right"/>
              <w:rPr>
                <w:szCs w:val="24"/>
                <w:u w:val="single"/>
                <w:lang w:eastAsia="en-GB"/>
              </w:rPr>
            </w:pPr>
            <w:r w:rsidRPr="00222925">
              <w:rPr>
                <w:szCs w:val="24"/>
                <w:u w:val="single"/>
                <w:lang w:eastAsia="en-GB"/>
              </w:rPr>
              <w:t>Page</w:t>
            </w:r>
          </w:p>
        </w:tc>
      </w:tr>
      <w:tr w:rsidR="00B23FB2" w:rsidRPr="00222925">
        <w:tc>
          <w:tcPr>
            <w:tcW w:w="5353" w:type="dxa"/>
          </w:tcPr>
          <w:p w:rsidR="00B23FB2" w:rsidRPr="00222925" w:rsidRDefault="00B23FB2" w:rsidP="001F4E9A">
            <w:pPr>
              <w:numPr>
                <w:ilvl w:val="0"/>
                <w:numId w:val="36"/>
              </w:numPr>
              <w:spacing w:after="120" w:line="276" w:lineRule="auto"/>
              <w:rPr>
                <w:szCs w:val="24"/>
                <w:lang w:eastAsia="en-GB"/>
              </w:rPr>
            </w:pPr>
            <w:r w:rsidRPr="00222925">
              <w:rPr>
                <w:szCs w:val="24"/>
                <w:lang w:eastAsia="en-GB"/>
              </w:rPr>
              <w:t>Introduction</w:t>
            </w:r>
          </w:p>
        </w:tc>
        <w:tc>
          <w:tcPr>
            <w:tcW w:w="3933" w:type="dxa"/>
          </w:tcPr>
          <w:p w:rsidR="00B23FB2" w:rsidRPr="00222925" w:rsidRDefault="009038B1" w:rsidP="009038B1">
            <w:pPr>
              <w:spacing w:after="120" w:line="276" w:lineRule="auto"/>
              <w:ind w:right="139"/>
              <w:jc w:val="right"/>
              <w:rPr>
                <w:szCs w:val="24"/>
                <w:lang w:eastAsia="en-GB"/>
              </w:rPr>
            </w:pPr>
            <w:r w:rsidRPr="00222925">
              <w:rPr>
                <w:szCs w:val="24"/>
                <w:lang w:eastAsia="en-GB"/>
              </w:rPr>
              <w:t>3</w:t>
            </w:r>
          </w:p>
        </w:tc>
      </w:tr>
      <w:tr w:rsidR="00B23FB2" w:rsidRPr="00222925">
        <w:tc>
          <w:tcPr>
            <w:tcW w:w="5353" w:type="dxa"/>
          </w:tcPr>
          <w:p w:rsidR="00B23FB2" w:rsidRPr="00222925" w:rsidRDefault="00B23FB2" w:rsidP="001F4E9A">
            <w:pPr>
              <w:numPr>
                <w:ilvl w:val="0"/>
                <w:numId w:val="36"/>
              </w:numPr>
              <w:spacing w:after="120" w:line="276" w:lineRule="auto"/>
              <w:rPr>
                <w:szCs w:val="24"/>
                <w:lang w:eastAsia="en-GB"/>
              </w:rPr>
            </w:pPr>
            <w:r w:rsidRPr="00222925">
              <w:rPr>
                <w:szCs w:val="24"/>
                <w:lang w:eastAsia="en-GB"/>
              </w:rPr>
              <w:t>Criteria applied in drawing up the programme</w:t>
            </w:r>
          </w:p>
        </w:tc>
        <w:tc>
          <w:tcPr>
            <w:tcW w:w="3933" w:type="dxa"/>
          </w:tcPr>
          <w:p w:rsidR="00B23FB2" w:rsidRPr="00222925" w:rsidRDefault="00D31895" w:rsidP="009038B1">
            <w:pPr>
              <w:spacing w:after="120" w:line="276" w:lineRule="auto"/>
              <w:ind w:right="139"/>
              <w:jc w:val="right"/>
              <w:rPr>
                <w:szCs w:val="24"/>
                <w:lang w:eastAsia="en-GB"/>
              </w:rPr>
            </w:pPr>
            <w:r w:rsidRPr="00222925">
              <w:rPr>
                <w:szCs w:val="24"/>
                <w:lang w:eastAsia="en-GB"/>
              </w:rPr>
              <w:t>4</w:t>
            </w:r>
          </w:p>
        </w:tc>
      </w:tr>
      <w:tr w:rsidR="00B23FB2" w:rsidRPr="00222925">
        <w:tc>
          <w:tcPr>
            <w:tcW w:w="5353" w:type="dxa"/>
          </w:tcPr>
          <w:p w:rsidR="00B23FB2" w:rsidRPr="00222925" w:rsidRDefault="000E3ADD" w:rsidP="000E3ADD">
            <w:pPr>
              <w:numPr>
                <w:ilvl w:val="0"/>
                <w:numId w:val="36"/>
              </w:numPr>
              <w:spacing w:after="120" w:line="276" w:lineRule="auto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Number and p</w:t>
            </w:r>
            <w:r w:rsidR="00B23FB2" w:rsidRPr="00222925">
              <w:rPr>
                <w:szCs w:val="24"/>
                <w:lang w:eastAsia="en-GB"/>
              </w:rPr>
              <w:t xml:space="preserve">roducts </w:t>
            </w:r>
            <w:r>
              <w:rPr>
                <w:szCs w:val="24"/>
                <w:lang w:val="en-US" w:eastAsia="en-GB"/>
              </w:rPr>
              <w:t xml:space="preserve">of </w:t>
            </w:r>
            <w:r w:rsidR="003F7277" w:rsidRPr="00222925">
              <w:rPr>
                <w:szCs w:val="24"/>
                <w:lang w:eastAsia="en-GB"/>
              </w:rPr>
              <w:t xml:space="preserve">plant </w:t>
            </w:r>
            <w:r w:rsidR="00625956" w:rsidRPr="00222925">
              <w:rPr>
                <w:szCs w:val="24"/>
                <w:lang w:eastAsia="en-GB"/>
              </w:rPr>
              <w:t xml:space="preserve">and animal </w:t>
            </w:r>
            <w:r w:rsidR="003F7277" w:rsidRPr="00222925">
              <w:rPr>
                <w:szCs w:val="24"/>
                <w:lang w:eastAsia="en-GB"/>
              </w:rPr>
              <w:t xml:space="preserve">origin </w:t>
            </w:r>
            <w:r w:rsidR="00B23FB2" w:rsidRPr="00222925">
              <w:rPr>
                <w:szCs w:val="24"/>
                <w:lang w:eastAsia="en-GB"/>
              </w:rPr>
              <w:t>to be sampled</w:t>
            </w:r>
            <w:r>
              <w:rPr>
                <w:szCs w:val="24"/>
                <w:lang w:eastAsia="en-GB"/>
              </w:rPr>
              <w:t xml:space="preserve"> </w:t>
            </w:r>
          </w:p>
        </w:tc>
        <w:tc>
          <w:tcPr>
            <w:tcW w:w="3933" w:type="dxa"/>
          </w:tcPr>
          <w:p w:rsidR="00B23FB2" w:rsidRPr="00222925" w:rsidRDefault="00D31895" w:rsidP="009038B1">
            <w:pPr>
              <w:spacing w:after="120" w:line="276" w:lineRule="auto"/>
              <w:ind w:right="139"/>
              <w:jc w:val="right"/>
              <w:rPr>
                <w:szCs w:val="24"/>
                <w:lang w:eastAsia="en-GB"/>
              </w:rPr>
            </w:pPr>
            <w:r w:rsidRPr="00222925">
              <w:rPr>
                <w:szCs w:val="24"/>
                <w:lang w:eastAsia="en-GB"/>
              </w:rPr>
              <w:t>5</w:t>
            </w:r>
          </w:p>
        </w:tc>
      </w:tr>
      <w:tr w:rsidR="00B23FB2" w:rsidRPr="00222925">
        <w:tc>
          <w:tcPr>
            <w:tcW w:w="5353" w:type="dxa"/>
          </w:tcPr>
          <w:p w:rsidR="00B23FB2" w:rsidRPr="00222925" w:rsidRDefault="00B23FB2" w:rsidP="00E83329">
            <w:pPr>
              <w:numPr>
                <w:ilvl w:val="0"/>
                <w:numId w:val="36"/>
              </w:numPr>
              <w:spacing w:after="120" w:line="276" w:lineRule="auto"/>
              <w:rPr>
                <w:szCs w:val="24"/>
                <w:lang w:eastAsia="en-GB"/>
              </w:rPr>
            </w:pPr>
            <w:r w:rsidRPr="00222925">
              <w:rPr>
                <w:szCs w:val="24"/>
                <w:lang w:eastAsia="en-GB"/>
              </w:rPr>
              <w:t xml:space="preserve">Pesticides </w:t>
            </w:r>
            <w:r w:rsidR="00E83329">
              <w:rPr>
                <w:szCs w:val="24"/>
                <w:lang w:eastAsia="en-GB"/>
              </w:rPr>
              <w:t xml:space="preserve">to be analysed </w:t>
            </w:r>
          </w:p>
        </w:tc>
        <w:tc>
          <w:tcPr>
            <w:tcW w:w="3933" w:type="dxa"/>
          </w:tcPr>
          <w:p w:rsidR="00CC1B06" w:rsidRPr="00222925" w:rsidRDefault="00CC1B06" w:rsidP="00E83329">
            <w:pPr>
              <w:spacing w:after="120" w:line="276" w:lineRule="auto"/>
              <w:ind w:right="139"/>
              <w:jc w:val="right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5</w:t>
            </w:r>
          </w:p>
        </w:tc>
      </w:tr>
    </w:tbl>
    <w:p w:rsidR="00044D62" w:rsidRPr="00222925" w:rsidRDefault="00044D62" w:rsidP="00E178C6">
      <w:pPr>
        <w:spacing w:after="120" w:line="360" w:lineRule="auto"/>
        <w:rPr>
          <w:szCs w:val="24"/>
          <w:lang w:eastAsia="en-GB"/>
        </w:rPr>
      </w:pPr>
      <w:r w:rsidRPr="00222925">
        <w:rPr>
          <w:szCs w:val="24"/>
          <w:lang w:eastAsia="en-GB"/>
        </w:rPr>
        <w:br w:type="page"/>
      </w:r>
      <w:r w:rsidRPr="00222925">
        <w:rPr>
          <w:b/>
          <w:szCs w:val="24"/>
          <w:lang w:eastAsia="en-GB"/>
        </w:rPr>
        <w:lastRenderedPageBreak/>
        <w:t>1. INTRODUCTION</w:t>
      </w:r>
    </w:p>
    <w:p w:rsidR="000A5623" w:rsidRPr="00222925" w:rsidRDefault="002F56C0" w:rsidP="00E178C6">
      <w:pPr>
        <w:spacing w:after="120" w:line="360" w:lineRule="auto"/>
        <w:rPr>
          <w:szCs w:val="24"/>
        </w:rPr>
      </w:pPr>
      <w:r w:rsidRPr="00222925">
        <w:rPr>
          <w:szCs w:val="24"/>
          <w:lang w:val="en-US"/>
        </w:rPr>
        <w:t xml:space="preserve">The </w:t>
      </w:r>
      <w:r w:rsidR="00787B24">
        <w:rPr>
          <w:szCs w:val="24"/>
          <w:lang w:val="en-US"/>
        </w:rPr>
        <w:t>M</w:t>
      </w:r>
      <w:proofErr w:type="spellStart"/>
      <w:r w:rsidR="00787B24" w:rsidRPr="00222925">
        <w:rPr>
          <w:szCs w:val="24"/>
        </w:rPr>
        <w:t>ult</w:t>
      </w:r>
      <w:r w:rsidR="00787B24">
        <w:rPr>
          <w:szCs w:val="24"/>
        </w:rPr>
        <w:t>i</w:t>
      </w:r>
      <w:r w:rsidR="00787B24" w:rsidRPr="00222925">
        <w:rPr>
          <w:szCs w:val="24"/>
        </w:rPr>
        <w:t>annual</w:t>
      </w:r>
      <w:proofErr w:type="spellEnd"/>
      <w:r w:rsidR="00044D62" w:rsidRPr="00222925">
        <w:rPr>
          <w:szCs w:val="24"/>
        </w:rPr>
        <w:t xml:space="preserve"> </w:t>
      </w:r>
      <w:r w:rsidR="002E4FEC">
        <w:rPr>
          <w:szCs w:val="24"/>
        </w:rPr>
        <w:t>N</w:t>
      </w:r>
      <w:r w:rsidR="00044D62" w:rsidRPr="00222925">
        <w:rPr>
          <w:szCs w:val="24"/>
        </w:rPr>
        <w:t xml:space="preserve">ational </w:t>
      </w:r>
      <w:r w:rsidR="002E4FEC">
        <w:rPr>
          <w:szCs w:val="24"/>
        </w:rPr>
        <w:t>Control Pr</w:t>
      </w:r>
      <w:r w:rsidR="00044D62" w:rsidRPr="00222925">
        <w:rPr>
          <w:szCs w:val="24"/>
        </w:rPr>
        <w:t xml:space="preserve">ogramme for pesticide residues </w:t>
      </w:r>
      <w:r w:rsidR="00D90A9A" w:rsidRPr="00222925">
        <w:rPr>
          <w:szCs w:val="24"/>
        </w:rPr>
        <w:t xml:space="preserve">(Monitoring) </w:t>
      </w:r>
      <w:r w:rsidR="00044D62" w:rsidRPr="00222925">
        <w:rPr>
          <w:szCs w:val="24"/>
        </w:rPr>
        <w:t>20</w:t>
      </w:r>
      <w:r w:rsidR="000E3ADD">
        <w:rPr>
          <w:szCs w:val="24"/>
        </w:rPr>
        <w:t>2</w:t>
      </w:r>
      <w:r w:rsidR="00674B03">
        <w:rPr>
          <w:szCs w:val="24"/>
        </w:rPr>
        <w:t>1</w:t>
      </w:r>
      <w:r w:rsidR="00044D62" w:rsidRPr="00222925">
        <w:rPr>
          <w:szCs w:val="24"/>
        </w:rPr>
        <w:t>-20</w:t>
      </w:r>
      <w:r w:rsidR="00FA3C8E" w:rsidRPr="00222925">
        <w:rPr>
          <w:szCs w:val="24"/>
        </w:rPr>
        <w:t>2</w:t>
      </w:r>
      <w:r w:rsidR="00674B03">
        <w:rPr>
          <w:szCs w:val="24"/>
        </w:rPr>
        <w:t>3</w:t>
      </w:r>
      <w:r w:rsidR="00044D62" w:rsidRPr="00222925">
        <w:rPr>
          <w:szCs w:val="24"/>
        </w:rPr>
        <w:t xml:space="preserve"> has been </w:t>
      </w:r>
      <w:r w:rsidR="00351419" w:rsidRPr="00222925">
        <w:rPr>
          <w:szCs w:val="24"/>
        </w:rPr>
        <w:t xml:space="preserve">established </w:t>
      </w:r>
      <w:r w:rsidR="00044D62" w:rsidRPr="00222925">
        <w:rPr>
          <w:szCs w:val="24"/>
        </w:rPr>
        <w:t xml:space="preserve">according to </w:t>
      </w:r>
      <w:r w:rsidRPr="00222925">
        <w:rPr>
          <w:szCs w:val="24"/>
        </w:rPr>
        <w:t xml:space="preserve">the </w:t>
      </w:r>
      <w:r w:rsidR="00351419" w:rsidRPr="00222925">
        <w:rPr>
          <w:szCs w:val="24"/>
        </w:rPr>
        <w:t xml:space="preserve">terms and conditions of </w:t>
      </w:r>
      <w:r w:rsidR="00664C42" w:rsidRPr="00222925">
        <w:rPr>
          <w:szCs w:val="24"/>
        </w:rPr>
        <w:t xml:space="preserve">Articles 26-35 of </w:t>
      </w:r>
      <w:r w:rsidR="00044D62" w:rsidRPr="00222925">
        <w:rPr>
          <w:szCs w:val="24"/>
        </w:rPr>
        <w:t>Regulation (EC) No 396/2005</w:t>
      </w:r>
      <w:r w:rsidR="004603CF" w:rsidRPr="00222925">
        <w:rPr>
          <w:szCs w:val="24"/>
        </w:rPr>
        <w:t xml:space="preserve"> of the European Parliament and the Council, of 23.02.2005</w:t>
      </w:r>
      <w:r w:rsidR="00FA3C8E" w:rsidRPr="00222925">
        <w:rPr>
          <w:szCs w:val="24"/>
        </w:rPr>
        <w:t xml:space="preserve"> (Reg.2017/625 Art. 155)</w:t>
      </w:r>
      <w:r w:rsidR="00A47FD2" w:rsidRPr="00A47FD2">
        <w:rPr>
          <w:szCs w:val="24"/>
          <w:lang w:val="en-US"/>
        </w:rPr>
        <w:t>.</w:t>
      </w:r>
      <w:r w:rsidR="00FA3C8E" w:rsidRPr="00222925">
        <w:rPr>
          <w:szCs w:val="24"/>
        </w:rPr>
        <w:t xml:space="preserve">  </w:t>
      </w:r>
    </w:p>
    <w:p w:rsidR="00044D62" w:rsidRDefault="00351419" w:rsidP="00E178C6">
      <w:pPr>
        <w:spacing w:after="120" w:line="360" w:lineRule="auto"/>
        <w:rPr>
          <w:szCs w:val="24"/>
        </w:rPr>
      </w:pPr>
      <w:r w:rsidRPr="00222925">
        <w:rPr>
          <w:szCs w:val="24"/>
        </w:rPr>
        <w:t>The planned controls on pesticide residues</w:t>
      </w:r>
      <w:r w:rsidR="00664C42" w:rsidRPr="00222925">
        <w:rPr>
          <w:szCs w:val="24"/>
        </w:rPr>
        <w:t>, consisting of sampling and laboratory analysis,</w:t>
      </w:r>
      <w:r w:rsidRPr="00222925">
        <w:rPr>
          <w:szCs w:val="24"/>
        </w:rPr>
        <w:t xml:space="preserve"> will be carried out in </w:t>
      </w:r>
      <w:r w:rsidR="00664C42" w:rsidRPr="00222925">
        <w:rPr>
          <w:szCs w:val="24"/>
        </w:rPr>
        <w:t>order to enforce compliance with Regulation (EC) No 396/2005 in accordance with the relevant provisions of EU law relating to official controls for food and feed.</w:t>
      </w:r>
    </w:p>
    <w:p w:rsidR="00F244E9" w:rsidRDefault="000E3ADD" w:rsidP="00E178C6">
      <w:pPr>
        <w:spacing w:after="120" w:line="360" w:lineRule="auto"/>
        <w:rPr>
          <w:szCs w:val="24"/>
          <w:lang w:val="en-US"/>
        </w:rPr>
      </w:pPr>
      <w:r>
        <w:rPr>
          <w:szCs w:val="24"/>
        </w:rPr>
        <w:t>The Hellenic Ministry of Rural Development and Food</w:t>
      </w:r>
      <w:r w:rsidR="00A47FD2">
        <w:rPr>
          <w:szCs w:val="24"/>
        </w:rPr>
        <w:t xml:space="preserve"> </w:t>
      </w:r>
      <w:r w:rsidR="009520B5">
        <w:rPr>
          <w:szCs w:val="24"/>
        </w:rPr>
        <w:t xml:space="preserve">(MRDF) </w:t>
      </w:r>
      <w:r w:rsidR="00A47FD2">
        <w:rPr>
          <w:szCs w:val="24"/>
        </w:rPr>
        <w:t>(Directorate of Plant Produce Protection)</w:t>
      </w:r>
      <w:r>
        <w:rPr>
          <w:szCs w:val="24"/>
        </w:rPr>
        <w:t xml:space="preserve"> is the </w:t>
      </w:r>
      <w:r w:rsidR="001C52B7">
        <w:rPr>
          <w:szCs w:val="24"/>
        </w:rPr>
        <w:t>national authority responsible for coordinating the</w:t>
      </w:r>
      <w:r w:rsidR="001C52B7">
        <w:rPr>
          <w:szCs w:val="24"/>
          <w:lang w:val="en-US"/>
        </w:rPr>
        <w:t xml:space="preserve"> implementation of Regulation (EC) 396/2005</w:t>
      </w:r>
      <w:r w:rsidR="00F244E9">
        <w:rPr>
          <w:szCs w:val="24"/>
          <w:lang w:val="en-US"/>
        </w:rPr>
        <w:t xml:space="preserve"> (national law 4036/2020</w:t>
      </w:r>
      <w:r w:rsidR="00547925">
        <w:rPr>
          <w:szCs w:val="24"/>
          <w:lang w:val="en-US"/>
        </w:rPr>
        <w:t>,</w:t>
      </w:r>
      <w:r w:rsidR="00F244E9">
        <w:rPr>
          <w:szCs w:val="24"/>
          <w:lang w:val="en-US"/>
        </w:rPr>
        <w:t xml:space="preserve"> GG8/2012).</w:t>
      </w:r>
      <w:r w:rsidR="001C52B7">
        <w:rPr>
          <w:szCs w:val="24"/>
          <w:lang w:val="en-US"/>
        </w:rPr>
        <w:t xml:space="preserve"> </w:t>
      </w:r>
    </w:p>
    <w:p w:rsidR="000E3ADD" w:rsidRPr="00176790" w:rsidRDefault="00F244E9" w:rsidP="00E178C6">
      <w:pPr>
        <w:spacing w:after="120" w:line="360" w:lineRule="auto"/>
        <w:rPr>
          <w:szCs w:val="24"/>
          <w:lang w:val="en-US"/>
        </w:rPr>
      </w:pPr>
      <w:r>
        <w:rPr>
          <w:szCs w:val="24"/>
          <w:lang w:val="en-US"/>
        </w:rPr>
        <w:t xml:space="preserve">The General Directorate of Agriculture </w:t>
      </w:r>
      <w:r w:rsidR="009520B5">
        <w:rPr>
          <w:szCs w:val="24"/>
          <w:lang w:val="en-US"/>
        </w:rPr>
        <w:t xml:space="preserve">of MRDF </w:t>
      </w:r>
      <w:r w:rsidR="001C52B7">
        <w:rPr>
          <w:szCs w:val="24"/>
          <w:lang w:val="en-US"/>
        </w:rPr>
        <w:t xml:space="preserve">is </w:t>
      </w:r>
      <w:r w:rsidR="000E5729">
        <w:rPr>
          <w:szCs w:val="24"/>
          <w:lang w:val="en-US"/>
        </w:rPr>
        <w:t xml:space="preserve">the Central Competent Authority </w:t>
      </w:r>
      <w:r w:rsidR="000E3ADD">
        <w:rPr>
          <w:szCs w:val="24"/>
        </w:rPr>
        <w:t xml:space="preserve">for the </w:t>
      </w:r>
      <w:r>
        <w:rPr>
          <w:szCs w:val="24"/>
        </w:rPr>
        <w:t>implementation of art</w:t>
      </w:r>
      <w:r w:rsidR="000E5729">
        <w:rPr>
          <w:szCs w:val="24"/>
        </w:rPr>
        <w:t>icle</w:t>
      </w:r>
      <w:r>
        <w:rPr>
          <w:szCs w:val="24"/>
        </w:rPr>
        <w:t xml:space="preserve"> 4 par</w:t>
      </w:r>
      <w:r w:rsidR="000E5729">
        <w:rPr>
          <w:szCs w:val="24"/>
        </w:rPr>
        <w:t>agraph</w:t>
      </w:r>
      <w:r>
        <w:rPr>
          <w:szCs w:val="24"/>
        </w:rPr>
        <w:t xml:space="preserve"> 1 of Regulation (EC) 2017/625 </w:t>
      </w:r>
      <w:r w:rsidR="009520B5">
        <w:rPr>
          <w:szCs w:val="24"/>
        </w:rPr>
        <w:t>for</w:t>
      </w:r>
      <w:r>
        <w:rPr>
          <w:szCs w:val="24"/>
        </w:rPr>
        <w:t xml:space="preserve"> pesticide residues </w:t>
      </w:r>
      <w:r w:rsidR="009520B5">
        <w:rPr>
          <w:szCs w:val="24"/>
        </w:rPr>
        <w:t>of</w:t>
      </w:r>
      <w:r w:rsidR="000E3ADD">
        <w:rPr>
          <w:szCs w:val="24"/>
        </w:rPr>
        <w:t xml:space="preserve"> plant origin food</w:t>
      </w:r>
      <w:r w:rsidR="00A47FD2">
        <w:rPr>
          <w:szCs w:val="24"/>
        </w:rPr>
        <w:t xml:space="preserve"> and non processed </w:t>
      </w:r>
      <w:r>
        <w:rPr>
          <w:szCs w:val="24"/>
        </w:rPr>
        <w:t xml:space="preserve">products </w:t>
      </w:r>
      <w:r w:rsidR="00A47FD2">
        <w:rPr>
          <w:szCs w:val="24"/>
        </w:rPr>
        <w:t>as defined in Regulation (EC) 882/2004</w:t>
      </w:r>
      <w:r w:rsidR="009520B5">
        <w:rPr>
          <w:szCs w:val="24"/>
        </w:rPr>
        <w:t xml:space="preserve"> while for the processed products</w:t>
      </w:r>
      <w:r w:rsidR="000E3ADD">
        <w:rPr>
          <w:szCs w:val="24"/>
        </w:rPr>
        <w:t xml:space="preserve"> </w:t>
      </w:r>
      <w:r w:rsidR="009520B5">
        <w:rPr>
          <w:szCs w:val="24"/>
        </w:rPr>
        <w:t>t</w:t>
      </w:r>
      <w:r w:rsidR="000E3ADD">
        <w:rPr>
          <w:szCs w:val="24"/>
        </w:rPr>
        <w:t xml:space="preserve">he responsible </w:t>
      </w:r>
      <w:r w:rsidR="009520B5">
        <w:rPr>
          <w:szCs w:val="24"/>
        </w:rPr>
        <w:t xml:space="preserve">authority is </w:t>
      </w:r>
      <w:r w:rsidR="000E3ADD">
        <w:rPr>
          <w:szCs w:val="24"/>
        </w:rPr>
        <w:t>EFET</w:t>
      </w:r>
      <w:r w:rsidR="001C52B7">
        <w:rPr>
          <w:szCs w:val="24"/>
        </w:rPr>
        <w:t xml:space="preserve"> (</w:t>
      </w:r>
      <w:r w:rsidR="00787B24">
        <w:rPr>
          <w:szCs w:val="24"/>
          <w:lang w:val="en-US"/>
        </w:rPr>
        <w:t>H</w:t>
      </w:r>
      <w:r w:rsidR="001C52B7">
        <w:rPr>
          <w:szCs w:val="24"/>
          <w:lang w:val="en-US"/>
        </w:rPr>
        <w:t>ellenic Food Authority)</w:t>
      </w:r>
      <w:r w:rsidR="000E3ADD">
        <w:rPr>
          <w:szCs w:val="24"/>
        </w:rPr>
        <w:t>.</w:t>
      </w:r>
      <w:r>
        <w:rPr>
          <w:szCs w:val="24"/>
        </w:rPr>
        <w:t xml:space="preserve"> For the implementation of art</w:t>
      </w:r>
      <w:r w:rsidR="00176790">
        <w:rPr>
          <w:szCs w:val="24"/>
        </w:rPr>
        <w:t>icle</w:t>
      </w:r>
      <w:r>
        <w:rPr>
          <w:szCs w:val="24"/>
        </w:rPr>
        <w:t xml:space="preserve"> 1 par</w:t>
      </w:r>
      <w:r w:rsidR="00176790">
        <w:rPr>
          <w:szCs w:val="24"/>
        </w:rPr>
        <w:t>agraph</w:t>
      </w:r>
      <w:r>
        <w:rPr>
          <w:szCs w:val="24"/>
        </w:rPr>
        <w:t xml:space="preserve"> 3 of Regulation (EC) 2017/625, the </w:t>
      </w:r>
      <w:r w:rsidR="009520B5">
        <w:rPr>
          <w:szCs w:val="24"/>
        </w:rPr>
        <w:t>C</w:t>
      </w:r>
      <w:r>
        <w:rPr>
          <w:szCs w:val="24"/>
        </w:rPr>
        <w:t xml:space="preserve">entral </w:t>
      </w:r>
      <w:r w:rsidR="009520B5">
        <w:rPr>
          <w:szCs w:val="24"/>
        </w:rPr>
        <w:t>C</w:t>
      </w:r>
      <w:r>
        <w:rPr>
          <w:szCs w:val="24"/>
        </w:rPr>
        <w:t xml:space="preserve">ompetent </w:t>
      </w:r>
      <w:r w:rsidR="009520B5">
        <w:rPr>
          <w:szCs w:val="24"/>
        </w:rPr>
        <w:t>A</w:t>
      </w:r>
      <w:r>
        <w:rPr>
          <w:szCs w:val="24"/>
        </w:rPr>
        <w:t>uthority</w:t>
      </w:r>
      <w:r w:rsidR="009520B5">
        <w:rPr>
          <w:szCs w:val="24"/>
        </w:rPr>
        <w:t xml:space="preserve"> for controls of pesticide residues</w:t>
      </w:r>
      <w:r>
        <w:rPr>
          <w:szCs w:val="24"/>
        </w:rPr>
        <w:t xml:space="preserve"> is the </w:t>
      </w:r>
      <w:r w:rsidR="00A47FD2">
        <w:rPr>
          <w:szCs w:val="24"/>
        </w:rPr>
        <w:t>MRDF (Directorate of Plant Produce Protection) (national l</w:t>
      </w:r>
      <w:r w:rsidR="00A47FD2">
        <w:rPr>
          <w:szCs w:val="24"/>
          <w:lang w:val="en-US"/>
        </w:rPr>
        <w:t>aw 4691/2020</w:t>
      </w:r>
      <w:r w:rsidR="00547925">
        <w:rPr>
          <w:szCs w:val="24"/>
          <w:lang w:val="en-US"/>
        </w:rPr>
        <w:t>,</w:t>
      </w:r>
      <w:r w:rsidR="00A47FD2">
        <w:rPr>
          <w:szCs w:val="24"/>
          <w:lang w:val="en-US"/>
        </w:rPr>
        <w:t xml:space="preserve"> G</w:t>
      </w:r>
      <w:r>
        <w:rPr>
          <w:szCs w:val="24"/>
          <w:lang w:val="en-US"/>
        </w:rPr>
        <w:t>G108/2020)</w:t>
      </w:r>
      <w:r w:rsidR="00A47FD2">
        <w:rPr>
          <w:szCs w:val="24"/>
        </w:rPr>
        <w:t xml:space="preserve">. </w:t>
      </w:r>
      <w:r w:rsidR="00176790">
        <w:rPr>
          <w:szCs w:val="24"/>
        </w:rPr>
        <w:t>The con</w:t>
      </w:r>
      <w:r w:rsidR="00176790">
        <w:rPr>
          <w:szCs w:val="24"/>
          <w:lang w:val="en-US"/>
        </w:rPr>
        <w:t>t</w:t>
      </w:r>
      <w:r w:rsidR="00176790">
        <w:rPr>
          <w:szCs w:val="24"/>
        </w:rPr>
        <w:t>r</w:t>
      </w:r>
      <w:r w:rsidR="000E5729">
        <w:rPr>
          <w:szCs w:val="24"/>
          <w:lang w:val="el-GR"/>
        </w:rPr>
        <w:t>ο</w:t>
      </w:r>
      <w:proofErr w:type="spellStart"/>
      <w:r w:rsidR="000E5729">
        <w:rPr>
          <w:szCs w:val="24"/>
          <w:lang w:val="en-US"/>
        </w:rPr>
        <w:t>ls</w:t>
      </w:r>
      <w:proofErr w:type="spellEnd"/>
      <w:r w:rsidR="00176790">
        <w:rPr>
          <w:szCs w:val="24"/>
        </w:rPr>
        <w:t xml:space="preserve"> of pesticide residues in wine </w:t>
      </w:r>
      <w:r w:rsidR="000E5729">
        <w:rPr>
          <w:szCs w:val="24"/>
        </w:rPr>
        <w:t>are</w:t>
      </w:r>
      <w:r w:rsidR="00176790">
        <w:rPr>
          <w:szCs w:val="24"/>
        </w:rPr>
        <w:t xml:space="preserve"> </w:t>
      </w:r>
      <w:r w:rsidR="00547925">
        <w:rPr>
          <w:szCs w:val="24"/>
        </w:rPr>
        <w:t>organised</w:t>
      </w:r>
      <w:r w:rsidR="00176790">
        <w:rPr>
          <w:szCs w:val="24"/>
        </w:rPr>
        <w:t xml:space="preserve"> by the General Chemical State. </w:t>
      </w:r>
    </w:p>
    <w:p w:rsidR="00664C42" w:rsidRPr="00222925" w:rsidRDefault="00664C42" w:rsidP="00E178C6">
      <w:pPr>
        <w:spacing w:after="120" w:line="360" w:lineRule="auto"/>
        <w:rPr>
          <w:szCs w:val="24"/>
        </w:rPr>
      </w:pPr>
      <w:r w:rsidRPr="00222925">
        <w:rPr>
          <w:szCs w:val="24"/>
        </w:rPr>
        <w:t xml:space="preserve">The programme </w:t>
      </w:r>
      <w:r w:rsidR="004603CF" w:rsidRPr="00222925">
        <w:rPr>
          <w:szCs w:val="24"/>
        </w:rPr>
        <w:t xml:space="preserve">is risk-based and the </w:t>
      </w:r>
      <w:r w:rsidR="00D7226D" w:rsidRPr="00222925">
        <w:rPr>
          <w:szCs w:val="24"/>
        </w:rPr>
        <w:t xml:space="preserve">distribution </w:t>
      </w:r>
      <w:r w:rsidR="004603CF" w:rsidRPr="00222925">
        <w:rPr>
          <w:szCs w:val="24"/>
        </w:rPr>
        <w:t>of the samples</w:t>
      </w:r>
      <w:r w:rsidR="00D7226D" w:rsidRPr="00222925">
        <w:rPr>
          <w:szCs w:val="24"/>
        </w:rPr>
        <w:t xml:space="preserve"> intends</w:t>
      </w:r>
      <w:r w:rsidR="004603CF" w:rsidRPr="00222925">
        <w:rPr>
          <w:szCs w:val="24"/>
        </w:rPr>
        <w:t xml:space="preserve"> </w:t>
      </w:r>
      <w:r w:rsidR="00D7226D" w:rsidRPr="00222925">
        <w:rPr>
          <w:szCs w:val="24"/>
        </w:rPr>
        <w:t xml:space="preserve">to </w:t>
      </w:r>
      <w:r w:rsidR="004603CF" w:rsidRPr="00222925">
        <w:rPr>
          <w:szCs w:val="24"/>
        </w:rPr>
        <w:t xml:space="preserve">ensure that the results are representative of the market. </w:t>
      </w:r>
      <w:r w:rsidR="00786882" w:rsidRPr="00222925">
        <w:rPr>
          <w:szCs w:val="24"/>
        </w:rPr>
        <w:t xml:space="preserve">It aims at assessing consumer exposure </w:t>
      </w:r>
      <w:r w:rsidR="008200C7">
        <w:rPr>
          <w:szCs w:val="24"/>
        </w:rPr>
        <w:t xml:space="preserve">and compliance with current legislation </w:t>
      </w:r>
      <w:r w:rsidR="00786882" w:rsidRPr="00222925">
        <w:rPr>
          <w:szCs w:val="24"/>
        </w:rPr>
        <w:t>in order to achieve a high level</w:t>
      </w:r>
      <w:r w:rsidR="004603CF" w:rsidRPr="00222925">
        <w:rPr>
          <w:szCs w:val="24"/>
        </w:rPr>
        <w:t xml:space="preserve"> of protection and application </w:t>
      </w:r>
      <w:r w:rsidR="00D7226D" w:rsidRPr="00222925">
        <w:rPr>
          <w:szCs w:val="24"/>
        </w:rPr>
        <w:t xml:space="preserve">of good agricultural practice in all stages of </w:t>
      </w:r>
      <w:r w:rsidR="00135219" w:rsidRPr="00222925">
        <w:rPr>
          <w:szCs w:val="24"/>
        </w:rPr>
        <w:t xml:space="preserve">production and harvest </w:t>
      </w:r>
      <w:r w:rsidR="00D7226D" w:rsidRPr="00222925">
        <w:rPr>
          <w:szCs w:val="24"/>
        </w:rPr>
        <w:t>of agricultural products</w:t>
      </w:r>
      <w:r w:rsidR="004603CF" w:rsidRPr="00222925">
        <w:rPr>
          <w:szCs w:val="24"/>
        </w:rPr>
        <w:t>.</w:t>
      </w:r>
    </w:p>
    <w:p w:rsidR="009E55C6" w:rsidRPr="00222925" w:rsidRDefault="00613641" w:rsidP="00533409">
      <w:pPr>
        <w:pStyle w:val="Default"/>
        <w:tabs>
          <w:tab w:val="left" w:pos="1560"/>
        </w:tabs>
        <w:spacing w:after="120" w:line="360" w:lineRule="auto"/>
        <w:jc w:val="both"/>
        <w:rPr>
          <w:rFonts w:ascii="Times New Roman" w:hAnsi="Times New Roman" w:cs="Times New Roman"/>
          <w:color w:val="auto"/>
        </w:rPr>
      </w:pPr>
      <w:r w:rsidRPr="00222925">
        <w:rPr>
          <w:rFonts w:ascii="Times New Roman" w:hAnsi="Times New Roman" w:cs="Times New Roman"/>
          <w:color w:val="auto"/>
        </w:rPr>
        <w:t xml:space="preserve">The </w:t>
      </w:r>
      <w:r w:rsidR="002F56C0" w:rsidRPr="00222925">
        <w:rPr>
          <w:rFonts w:ascii="Times New Roman" w:hAnsi="Times New Roman" w:cs="Times New Roman"/>
          <w:color w:val="auto"/>
        </w:rPr>
        <w:t>Multiannual</w:t>
      </w:r>
      <w:r w:rsidRPr="00222925">
        <w:rPr>
          <w:rFonts w:ascii="Times New Roman" w:hAnsi="Times New Roman" w:cs="Times New Roman"/>
          <w:color w:val="auto"/>
        </w:rPr>
        <w:t xml:space="preserve"> </w:t>
      </w:r>
      <w:r w:rsidR="00135219" w:rsidRPr="00222925">
        <w:rPr>
          <w:rFonts w:ascii="Times New Roman" w:hAnsi="Times New Roman" w:cs="Times New Roman"/>
          <w:color w:val="auto"/>
        </w:rPr>
        <w:t xml:space="preserve">Control </w:t>
      </w:r>
      <w:proofErr w:type="spellStart"/>
      <w:r w:rsidR="00135219" w:rsidRPr="00222925">
        <w:rPr>
          <w:rFonts w:ascii="Times New Roman" w:hAnsi="Times New Roman" w:cs="Times New Roman"/>
          <w:color w:val="auto"/>
        </w:rPr>
        <w:t>Programme</w:t>
      </w:r>
      <w:proofErr w:type="spellEnd"/>
      <w:r w:rsidR="00135219" w:rsidRPr="00222925">
        <w:rPr>
          <w:rFonts w:ascii="Times New Roman" w:hAnsi="Times New Roman" w:cs="Times New Roman"/>
          <w:color w:val="auto"/>
        </w:rPr>
        <w:t xml:space="preserve"> according to </w:t>
      </w:r>
      <w:r w:rsidR="00D25E40" w:rsidRPr="00222925">
        <w:rPr>
          <w:rFonts w:ascii="Times New Roman" w:hAnsi="Times New Roman" w:cs="Times New Roman"/>
          <w:color w:val="auto"/>
        </w:rPr>
        <w:t>Commission</w:t>
      </w:r>
      <w:r w:rsidR="002F56C0" w:rsidRPr="00222925">
        <w:rPr>
          <w:rFonts w:ascii="Times New Roman" w:hAnsi="Times New Roman" w:cs="Times New Roman"/>
          <w:color w:val="auto"/>
        </w:rPr>
        <w:t xml:space="preserve"> Regulation </w:t>
      </w:r>
      <w:r w:rsidR="002F56C0" w:rsidRPr="00222925">
        <w:rPr>
          <w:color w:val="auto"/>
        </w:rPr>
        <w:t xml:space="preserve">(EU) </w:t>
      </w:r>
      <w:r w:rsidR="00146DAE" w:rsidRPr="00146DAE">
        <w:rPr>
          <w:color w:val="auto"/>
        </w:rPr>
        <w:t>2020/585</w:t>
      </w:r>
      <w:r w:rsidR="002F56C0" w:rsidRPr="001C52B7">
        <w:rPr>
          <w:color w:val="auto"/>
        </w:rPr>
        <w:t xml:space="preserve"> of </w:t>
      </w:r>
      <w:r w:rsidR="00146DAE" w:rsidRPr="00146DAE">
        <w:rPr>
          <w:color w:val="auto"/>
        </w:rPr>
        <w:t>27 April 2020</w:t>
      </w:r>
      <w:r w:rsidR="00E65F72">
        <w:rPr>
          <w:color w:val="auto"/>
        </w:rPr>
        <w:t xml:space="preserve"> </w:t>
      </w:r>
      <w:r w:rsidRPr="001C52B7">
        <w:rPr>
          <w:rFonts w:ascii="Times New Roman" w:hAnsi="Times New Roman" w:cs="Times New Roman"/>
          <w:color w:val="auto"/>
        </w:rPr>
        <w:t>f</w:t>
      </w:r>
      <w:r w:rsidRPr="00222925">
        <w:rPr>
          <w:rFonts w:ascii="Times New Roman" w:hAnsi="Times New Roman" w:cs="Times New Roman"/>
          <w:color w:val="auto"/>
        </w:rPr>
        <w:t xml:space="preserve">or </w:t>
      </w:r>
      <w:r w:rsidR="002B2B30" w:rsidRPr="00222925">
        <w:rPr>
          <w:rFonts w:ascii="Times New Roman" w:hAnsi="Times New Roman" w:cs="Times New Roman"/>
          <w:color w:val="auto"/>
        </w:rPr>
        <w:t xml:space="preserve">the years </w:t>
      </w:r>
      <w:r w:rsidR="00247C56" w:rsidRPr="00222925">
        <w:rPr>
          <w:rFonts w:ascii="Times New Roman" w:hAnsi="Times New Roman" w:cs="Times New Roman"/>
          <w:color w:val="auto"/>
        </w:rPr>
        <w:t>20</w:t>
      </w:r>
      <w:r w:rsidR="000E3ADD">
        <w:rPr>
          <w:rFonts w:ascii="Times New Roman" w:hAnsi="Times New Roman" w:cs="Times New Roman"/>
          <w:color w:val="auto"/>
        </w:rPr>
        <w:t>2</w:t>
      </w:r>
      <w:r w:rsidR="00146DAE">
        <w:rPr>
          <w:rFonts w:ascii="Times New Roman" w:hAnsi="Times New Roman" w:cs="Times New Roman"/>
          <w:color w:val="auto"/>
        </w:rPr>
        <w:t>1</w:t>
      </w:r>
      <w:r w:rsidR="00247C56" w:rsidRPr="00222925">
        <w:rPr>
          <w:rFonts w:ascii="Times New Roman" w:hAnsi="Times New Roman" w:cs="Times New Roman"/>
          <w:color w:val="auto"/>
        </w:rPr>
        <w:t xml:space="preserve">, </w:t>
      </w:r>
      <w:r w:rsidRPr="00222925">
        <w:rPr>
          <w:rFonts w:ascii="Times New Roman" w:hAnsi="Times New Roman" w:cs="Times New Roman"/>
          <w:color w:val="auto"/>
        </w:rPr>
        <w:t>20</w:t>
      </w:r>
      <w:r w:rsidR="00F8139F">
        <w:rPr>
          <w:rFonts w:ascii="Times New Roman" w:hAnsi="Times New Roman" w:cs="Times New Roman"/>
          <w:color w:val="auto"/>
        </w:rPr>
        <w:t>2</w:t>
      </w:r>
      <w:r w:rsidR="00146DAE">
        <w:rPr>
          <w:rFonts w:ascii="Times New Roman" w:hAnsi="Times New Roman" w:cs="Times New Roman"/>
          <w:color w:val="auto"/>
        </w:rPr>
        <w:t>2</w:t>
      </w:r>
      <w:r w:rsidR="002B2B30" w:rsidRPr="00222925">
        <w:rPr>
          <w:rFonts w:ascii="Times New Roman" w:hAnsi="Times New Roman" w:cs="Times New Roman"/>
          <w:color w:val="auto"/>
        </w:rPr>
        <w:t xml:space="preserve"> and 20</w:t>
      </w:r>
      <w:r w:rsidR="003E45B8" w:rsidRPr="00222925">
        <w:rPr>
          <w:rFonts w:ascii="Times New Roman" w:hAnsi="Times New Roman" w:cs="Times New Roman"/>
          <w:color w:val="auto"/>
        </w:rPr>
        <w:t>2</w:t>
      </w:r>
      <w:r w:rsidR="00146DAE">
        <w:rPr>
          <w:rFonts w:ascii="Times New Roman" w:hAnsi="Times New Roman" w:cs="Times New Roman"/>
          <w:color w:val="auto"/>
        </w:rPr>
        <w:t>3</w:t>
      </w:r>
      <w:r w:rsidRPr="00222925">
        <w:rPr>
          <w:rFonts w:ascii="Times New Roman" w:hAnsi="Times New Roman" w:cs="Times New Roman"/>
          <w:color w:val="auto"/>
        </w:rPr>
        <w:t xml:space="preserve"> </w:t>
      </w:r>
      <w:r w:rsidR="00DF380A" w:rsidRPr="00962082">
        <w:rPr>
          <w:rFonts w:ascii="Times New Roman" w:hAnsi="Times New Roman" w:cs="Times New Roman"/>
          <w:color w:val="auto"/>
        </w:rPr>
        <w:t>to ensure</w:t>
      </w:r>
      <w:r w:rsidR="00DF380A" w:rsidRPr="00222925">
        <w:rPr>
          <w:color w:val="auto"/>
        </w:rPr>
        <w:t xml:space="preserve"> compliance with maximum residue levels of pesticides and to assess the consumer exposure to pesticide residues in and on food of plant and animal origin</w:t>
      </w:r>
      <w:r w:rsidR="002B2B30" w:rsidRPr="00222925">
        <w:rPr>
          <w:rFonts w:ascii="Times New Roman" w:hAnsi="Times New Roman" w:cs="Times New Roman"/>
          <w:color w:val="auto"/>
        </w:rPr>
        <w:t xml:space="preserve">, </w:t>
      </w:r>
      <w:r w:rsidRPr="00222925">
        <w:rPr>
          <w:rFonts w:ascii="Times New Roman" w:hAnsi="Times New Roman" w:cs="Times New Roman"/>
          <w:color w:val="auto"/>
        </w:rPr>
        <w:t>ha</w:t>
      </w:r>
      <w:r w:rsidR="00DF380A" w:rsidRPr="00222925">
        <w:rPr>
          <w:rFonts w:ascii="Times New Roman" w:hAnsi="Times New Roman" w:cs="Times New Roman"/>
          <w:color w:val="auto"/>
        </w:rPr>
        <w:t>s</w:t>
      </w:r>
      <w:r w:rsidRPr="00222925">
        <w:rPr>
          <w:rFonts w:ascii="Times New Roman" w:hAnsi="Times New Roman" w:cs="Times New Roman"/>
          <w:color w:val="auto"/>
        </w:rPr>
        <w:t xml:space="preserve"> been incorporated in the multiannual national control </w:t>
      </w:r>
      <w:proofErr w:type="spellStart"/>
      <w:r w:rsidRPr="00222925">
        <w:rPr>
          <w:rFonts w:ascii="Times New Roman" w:hAnsi="Times New Roman" w:cs="Times New Roman"/>
          <w:color w:val="auto"/>
        </w:rPr>
        <w:t>progra</w:t>
      </w:r>
      <w:r w:rsidR="000E3ADD">
        <w:rPr>
          <w:rFonts w:ascii="Times New Roman" w:hAnsi="Times New Roman" w:cs="Times New Roman"/>
          <w:color w:val="auto"/>
        </w:rPr>
        <w:t>m</w:t>
      </w:r>
      <w:r w:rsidR="008D3039">
        <w:rPr>
          <w:rFonts w:ascii="Times New Roman" w:hAnsi="Times New Roman" w:cs="Times New Roman"/>
          <w:color w:val="auto"/>
        </w:rPr>
        <w:t>me</w:t>
      </w:r>
      <w:proofErr w:type="spellEnd"/>
      <w:r w:rsidRPr="00222925">
        <w:rPr>
          <w:rFonts w:ascii="Times New Roman" w:hAnsi="Times New Roman" w:cs="Times New Roman"/>
          <w:color w:val="auto"/>
        </w:rPr>
        <w:t xml:space="preserve"> </w:t>
      </w:r>
      <w:r w:rsidR="002B2B30" w:rsidRPr="00222925">
        <w:rPr>
          <w:rFonts w:ascii="Times New Roman" w:hAnsi="Times New Roman" w:cs="Times New Roman"/>
          <w:color w:val="auto"/>
        </w:rPr>
        <w:t xml:space="preserve">for </w:t>
      </w:r>
      <w:r w:rsidRPr="00222925">
        <w:rPr>
          <w:rFonts w:ascii="Times New Roman" w:hAnsi="Times New Roman" w:cs="Times New Roman"/>
          <w:color w:val="auto"/>
        </w:rPr>
        <w:t>20</w:t>
      </w:r>
      <w:r w:rsidR="000E3ADD">
        <w:rPr>
          <w:rFonts w:ascii="Times New Roman" w:hAnsi="Times New Roman" w:cs="Times New Roman"/>
          <w:color w:val="auto"/>
        </w:rPr>
        <w:t>2</w:t>
      </w:r>
      <w:r w:rsidR="007907CA">
        <w:rPr>
          <w:rFonts w:ascii="Times New Roman" w:hAnsi="Times New Roman" w:cs="Times New Roman"/>
          <w:color w:val="auto"/>
        </w:rPr>
        <w:t>1</w:t>
      </w:r>
      <w:r w:rsidRPr="00222925">
        <w:rPr>
          <w:rFonts w:ascii="Times New Roman" w:hAnsi="Times New Roman" w:cs="Times New Roman"/>
          <w:color w:val="auto"/>
        </w:rPr>
        <w:t>-20</w:t>
      </w:r>
      <w:r w:rsidR="003E45B8" w:rsidRPr="00222925">
        <w:rPr>
          <w:rFonts w:ascii="Times New Roman" w:hAnsi="Times New Roman" w:cs="Times New Roman"/>
          <w:color w:val="auto"/>
        </w:rPr>
        <w:t>2</w:t>
      </w:r>
      <w:r w:rsidR="007907CA">
        <w:rPr>
          <w:rFonts w:ascii="Times New Roman" w:hAnsi="Times New Roman" w:cs="Times New Roman"/>
          <w:color w:val="auto"/>
        </w:rPr>
        <w:t>3</w:t>
      </w:r>
      <w:r w:rsidRPr="00222925">
        <w:rPr>
          <w:rFonts w:ascii="Times New Roman" w:hAnsi="Times New Roman" w:cs="Times New Roman"/>
          <w:color w:val="auto"/>
        </w:rPr>
        <w:t>.</w:t>
      </w:r>
      <w:r w:rsidR="009E55C6" w:rsidRPr="00222925">
        <w:rPr>
          <w:rFonts w:ascii="Arial" w:hAnsi="Arial" w:cs="Arial"/>
          <w:color w:val="auto"/>
        </w:rPr>
        <w:t xml:space="preserve"> </w:t>
      </w:r>
    </w:p>
    <w:p w:rsidR="00E30186" w:rsidRPr="00222925" w:rsidRDefault="00E30186" w:rsidP="00E178C6">
      <w:pPr>
        <w:spacing w:after="120" w:line="360" w:lineRule="auto"/>
        <w:rPr>
          <w:szCs w:val="24"/>
        </w:rPr>
      </w:pPr>
      <w:r w:rsidRPr="00222925">
        <w:rPr>
          <w:szCs w:val="24"/>
        </w:rPr>
        <w:t>Update</w:t>
      </w:r>
      <w:r w:rsidR="00613641" w:rsidRPr="00222925">
        <w:rPr>
          <w:szCs w:val="24"/>
        </w:rPr>
        <w:t>s</w:t>
      </w:r>
      <w:r w:rsidRPr="00222925">
        <w:rPr>
          <w:szCs w:val="24"/>
        </w:rPr>
        <w:t xml:space="preserve"> of the multiannual national control programme for pesticide residues </w:t>
      </w:r>
      <w:r w:rsidR="00547925">
        <w:rPr>
          <w:szCs w:val="24"/>
        </w:rPr>
        <w:t>will be</w:t>
      </w:r>
      <w:r w:rsidRPr="00222925">
        <w:rPr>
          <w:szCs w:val="24"/>
        </w:rPr>
        <w:t xml:space="preserve"> submitted annually.</w:t>
      </w:r>
    </w:p>
    <w:p w:rsidR="00754C0F" w:rsidRPr="00222925" w:rsidRDefault="00D90A9A" w:rsidP="00962082">
      <w:pPr>
        <w:spacing w:after="120" w:line="360" w:lineRule="auto"/>
        <w:rPr>
          <w:rFonts w:ascii="Verdana" w:hAnsi="Verdana"/>
          <w:sz w:val="16"/>
          <w:szCs w:val="16"/>
        </w:rPr>
      </w:pPr>
      <w:r w:rsidRPr="00222925">
        <w:rPr>
          <w:szCs w:val="24"/>
        </w:rPr>
        <w:t xml:space="preserve">Sampling strategy </w:t>
      </w:r>
      <w:r w:rsidR="004579F3" w:rsidRPr="00222925">
        <w:rPr>
          <w:szCs w:val="24"/>
        </w:rPr>
        <w:t>will be</w:t>
      </w:r>
      <w:r w:rsidRPr="00222925">
        <w:rPr>
          <w:szCs w:val="24"/>
        </w:rPr>
        <w:t xml:space="preserve"> based on “from the farm to the fork” </w:t>
      </w:r>
      <w:r w:rsidR="004579F3" w:rsidRPr="00222925">
        <w:rPr>
          <w:szCs w:val="24"/>
        </w:rPr>
        <w:t>rationale</w:t>
      </w:r>
      <w:r w:rsidR="00E420D7" w:rsidRPr="00222925">
        <w:rPr>
          <w:szCs w:val="24"/>
        </w:rPr>
        <w:t>, taking into account the specificities of each region of the country</w:t>
      </w:r>
      <w:r w:rsidRPr="00222925">
        <w:rPr>
          <w:szCs w:val="24"/>
        </w:rPr>
        <w:t xml:space="preserve">. The sampling methods, necessary for carrying </w:t>
      </w:r>
      <w:r w:rsidRPr="00222925">
        <w:rPr>
          <w:szCs w:val="24"/>
        </w:rPr>
        <w:lastRenderedPageBreak/>
        <w:t>out such controls of pesticide</w:t>
      </w:r>
      <w:r w:rsidRPr="00222925">
        <w:rPr>
          <w:szCs w:val="24"/>
          <w:lang w:val="en-US"/>
        </w:rPr>
        <w:t xml:space="preserve"> </w:t>
      </w:r>
      <w:r w:rsidRPr="00222925">
        <w:rPr>
          <w:szCs w:val="24"/>
        </w:rPr>
        <w:t xml:space="preserve">residues, </w:t>
      </w:r>
      <w:r w:rsidR="00CF45B1" w:rsidRPr="00222925">
        <w:rPr>
          <w:szCs w:val="24"/>
        </w:rPr>
        <w:t>are</w:t>
      </w:r>
      <w:r w:rsidRPr="00222925">
        <w:rPr>
          <w:szCs w:val="24"/>
        </w:rPr>
        <w:t xml:space="preserve"> those provided for in JMD </w:t>
      </w:r>
      <w:r w:rsidRPr="00222925">
        <w:rPr>
          <w:bCs/>
        </w:rPr>
        <w:t>91972/2003</w:t>
      </w:r>
      <w:r w:rsidRPr="00222925">
        <w:rPr>
          <w:szCs w:val="24"/>
        </w:rPr>
        <w:t xml:space="preserve"> (Directive 2002/63/EC)</w:t>
      </w:r>
      <w:r w:rsidR="00754C0F" w:rsidRPr="00222925">
        <w:rPr>
          <w:szCs w:val="24"/>
        </w:rPr>
        <w:t xml:space="preserve"> and </w:t>
      </w:r>
      <w:r w:rsidR="00CF45B1" w:rsidRPr="00222925">
        <w:rPr>
          <w:szCs w:val="24"/>
        </w:rPr>
        <w:t xml:space="preserve">in additional </w:t>
      </w:r>
      <w:r w:rsidR="00754C0F" w:rsidRPr="00222925">
        <w:rPr>
          <w:szCs w:val="24"/>
        </w:rPr>
        <w:t xml:space="preserve">circulars issued </w:t>
      </w:r>
      <w:r w:rsidR="00CF45B1" w:rsidRPr="00222925">
        <w:rPr>
          <w:szCs w:val="24"/>
        </w:rPr>
        <w:t>which are p</w:t>
      </w:r>
      <w:r w:rsidR="00754C0F" w:rsidRPr="00222925">
        <w:rPr>
          <w:szCs w:val="24"/>
        </w:rPr>
        <w:t xml:space="preserve">ublished at the official web site of the Hellenic Ministry of Rural Development and Food </w:t>
      </w:r>
      <w:r w:rsidR="003E45B8" w:rsidRPr="00222925">
        <w:rPr>
          <w:szCs w:val="24"/>
          <w:lang w:val="en-US"/>
        </w:rPr>
        <w:t>(</w:t>
      </w:r>
      <w:hyperlink r:id="rId11" w:history="1">
        <w:r w:rsidR="003E45B8" w:rsidRPr="00222925">
          <w:rPr>
            <w:rStyle w:val="-"/>
            <w:rFonts w:ascii="Verdana" w:hAnsi="Verdana"/>
            <w:color w:val="auto"/>
            <w:sz w:val="16"/>
            <w:szCs w:val="16"/>
          </w:rPr>
          <w:t>http://www.minagric.gr/index.php/el/for-farmer-2/crop-production/fytoprostasiamenu/elenxoifitoprostateytikonmenu/527-odigies-ele-arxes/879-katefintiriesarxes</w:t>
        </w:r>
      </w:hyperlink>
      <w:r w:rsidR="0002450E">
        <w:rPr>
          <w:rFonts w:ascii="Verdana" w:hAnsi="Verdana"/>
          <w:sz w:val="16"/>
          <w:szCs w:val="16"/>
          <w:lang w:val="en-US"/>
        </w:rPr>
        <w:t xml:space="preserve">).  </w:t>
      </w:r>
    </w:p>
    <w:p w:rsidR="00962082" w:rsidRPr="00962082" w:rsidRDefault="00D90A9A" w:rsidP="00E178C6">
      <w:pPr>
        <w:spacing w:after="120" w:line="360" w:lineRule="auto"/>
        <w:rPr>
          <w:rFonts w:ascii="Calibri" w:hAnsi="Calibri" w:cs="TimesNewRomanPSMT"/>
          <w:szCs w:val="24"/>
          <w:lang w:val="en-US" w:eastAsia="el-GR"/>
        </w:rPr>
      </w:pPr>
      <w:r w:rsidRPr="00222925">
        <w:rPr>
          <w:szCs w:val="24"/>
        </w:rPr>
        <w:t>Samples will be taken</w:t>
      </w:r>
      <w:r w:rsidR="00613641" w:rsidRPr="00222925">
        <w:rPr>
          <w:szCs w:val="24"/>
        </w:rPr>
        <w:t xml:space="preserve"> </w:t>
      </w:r>
      <w:r w:rsidR="004579F3" w:rsidRPr="00222925">
        <w:rPr>
          <w:szCs w:val="24"/>
        </w:rPr>
        <w:t>by</w:t>
      </w:r>
      <w:r w:rsidR="00135219" w:rsidRPr="00222925">
        <w:rPr>
          <w:szCs w:val="24"/>
        </w:rPr>
        <w:t xml:space="preserve"> </w:t>
      </w:r>
      <w:r w:rsidR="00135219" w:rsidRPr="00222925">
        <w:rPr>
          <w:szCs w:val="24"/>
          <w:lang w:val="en-US"/>
        </w:rPr>
        <w:t>domestic production and imports</w:t>
      </w:r>
      <w:r w:rsidR="00E420D7" w:rsidRPr="00222925">
        <w:rPr>
          <w:szCs w:val="24"/>
          <w:lang w:val="en-US"/>
        </w:rPr>
        <w:t>,</w:t>
      </w:r>
      <w:r w:rsidR="00135219" w:rsidRPr="00222925">
        <w:rPr>
          <w:szCs w:val="24"/>
          <w:lang w:val="en-US"/>
        </w:rPr>
        <w:t xml:space="preserve"> </w:t>
      </w:r>
      <w:r w:rsidR="00184BDB" w:rsidRPr="00222925">
        <w:rPr>
          <w:szCs w:val="24"/>
        </w:rPr>
        <w:t>proportionally,</w:t>
      </w:r>
      <w:r w:rsidR="004579F3" w:rsidRPr="00222925">
        <w:rPr>
          <w:szCs w:val="24"/>
        </w:rPr>
        <w:t xml:space="preserve"> </w:t>
      </w:r>
      <w:r w:rsidR="00E420D7" w:rsidRPr="00222925">
        <w:rPr>
          <w:szCs w:val="24"/>
          <w:lang w:val="en-US"/>
        </w:rPr>
        <w:t>covering</w:t>
      </w:r>
      <w:r w:rsidR="00135219" w:rsidRPr="00222925">
        <w:rPr>
          <w:szCs w:val="24"/>
          <w:lang w:val="en-US"/>
        </w:rPr>
        <w:t xml:space="preserve"> </w:t>
      </w:r>
      <w:r w:rsidR="00E420D7" w:rsidRPr="00222925">
        <w:rPr>
          <w:szCs w:val="24"/>
          <w:lang w:val="en-US"/>
        </w:rPr>
        <w:t>points</w:t>
      </w:r>
      <w:r w:rsidR="00135219" w:rsidRPr="00222925">
        <w:rPr>
          <w:szCs w:val="24"/>
          <w:lang w:val="en-US"/>
        </w:rPr>
        <w:t xml:space="preserve"> of collection, storage, packing and trade</w:t>
      </w:r>
      <w:r w:rsidRPr="00222925">
        <w:rPr>
          <w:szCs w:val="24"/>
          <w:lang w:val="en-US"/>
        </w:rPr>
        <w:t xml:space="preserve"> of products of plant origin</w:t>
      </w:r>
      <w:r w:rsidR="00754C0F" w:rsidRPr="00222925">
        <w:rPr>
          <w:szCs w:val="24"/>
          <w:lang w:val="en-US"/>
        </w:rPr>
        <w:t xml:space="preserve"> (retailers, wholesalers, packaging, customs, manufacturers, etc)</w:t>
      </w:r>
      <w:r w:rsidR="00135219" w:rsidRPr="00222925">
        <w:rPr>
          <w:szCs w:val="24"/>
        </w:rPr>
        <w:t>.</w:t>
      </w:r>
      <w:r w:rsidR="001C36B6" w:rsidRPr="00222925">
        <w:rPr>
          <w:rFonts w:ascii="TimesNewRomanPSMT" w:hAnsi="TimesNewRomanPSMT" w:cs="TimesNewRomanPSMT"/>
          <w:sz w:val="22"/>
          <w:szCs w:val="22"/>
          <w:lang w:val="en-US" w:eastAsia="el-GR"/>
        </w:rPr>
        <w:t xml:space="preserve"> </w:t>
      </w:r>
      <w:r w:rsidR="001C36B6" w:rsidRPr="00222925">
        <w:rPr>
          <w:rFonts w:ascii="TimesNewRomanPSMT" w:hAnsi="TimesNewRomanPSMT" w:cs="TimesNewRomanPSMT"/>
          <w:szCs w:val="24"/>
          <w:lang w:val="en-US" w:eastAsia="el-GR"/>
        </w:rPr>
        <w:t>For feed, sampling and analysis is carried out according to</w:t>
      </w:r>
      <w:r w:rsidR="00A47FD2">
        <w:rPr>
          <w:rFonts w:ascii="TimesNewRomanPSMT" w:hAnsi="TimesNewRomanPSMT" w:cs="TimesNewRomanPSMT"/>
          <w:szCs w:val="24"/>
          <w:lang w:val="en-US" w:eastAsia="el-GR"/>
        </w:rPr>
        <w:t xml:space="preserve"> Regulation (EC) </w:t>
      </w:r>
      <w:r w:rsidR="00983147" w:rsidRPr="00222925">
        <w:rPr>
          <w:rFonts w:ascii="TimesNewRomanPSMT" w:hAnsi="TimesNewRomanPSMT" w:cs="TimesNewRomanPSMT"/>
          <w:szCs w:val="24"/>
          <w:lang w:val="en-US" w:eastAsia="el-GR"/>
        </w:rPr>
        <w:t>152/2009/EC as amended.</w:t>
      </w:r>
      <w:r w:rsidR="00954BA1" w:rsidRPr="00222925">
        <w:rPr>
          <w:rFonts w:ascii="Calibri" w:hAnsi="Calibri" w:cs="TimesNewRomanPSMT"/>
          <w:szCs w:val="24"/>
          <w:lang w:val="en-US" w:eastAsia="el-GR"/>
        </w:rPr>
        <w:t xml:space="preserve"> </w:t>
      </w:r>
    </w:p>
    <w:p w:rsidR="00C824F5" w:rsidRPr="00222925" w:rsidRDefault="00C824F5" w:rsidP="00E178C6">
      <w:pPr>
        <w:spacing w:after="120" w:line="360" w:lineRule="auto"/>
        <w:rPr>
          <w:szCs w:val="24"/>
        </w:rPr>
      </w:pPr>
      <w:r w:rsidRPr="00222925">
        <w:rPr>
          <w:szCs w:val="24"/>
        </w:rPr>
        <w:t>The official laboratories</w:t>
      </w:r>
      <w:r w:rsidR="005B3358">
        <w:rPr>
          <w:szCs w:val="24"/>
        </w:rPr>
        <w:t xml:space="preserve"> </w:t>
      </w:r>
      <w:r w:rsidR="005B3358" w:rsidRPr="00222925">
        <w:rPr>
          <w:szCs w:val="24"/>
        </w:rPr>
        <w:t>analysing samples for pesticide residues</w:t>
      </w:r>
      <w:r w:rsidR="005B3358">
        <w:rPr>
          <w:szCs w:val="24"/>
        </w:rPr>
        <w:t xml:space="preserve"> which are the Laboratory of </w:t>
      </w:r>
      <w:r w:rsidR="00E75220">
        <w:rPr>
          <w:szCs w:val="24"/>
          <w:lang w:val="en-US"/>
        </w:rPr>
        <w:t>P</w:t>
      </w:r>
      <w:proofErr w:type="spellStart"/>
      <w:r w:rsidR="005B3358">
        <w:rPr>
          <w:szCs w:val="24"/>
        </w:rPr>
        <w:t>esticide</w:t>
      </w:r>
      <w:r w:rsidR="00095AB8">
        <w:rPr>
          <w:szCs w:val="24"/>
        </w:rPr>
        <w:t>s</w:t>
      </w:r>
      <w:proofErr w:type="spellEnd"/>
      <w:r w:rsidR="005B3358">
        <w:rPr>
          <w:szCs w:val="24"/>
        </w:rPr>
        <w:t xml:space="preserve"> </w:t>
      </w:r>
      <w:r w:rsidR="00E75220">
        <w:rPr>
          <w:szCs w:val="24"/>
        </w:rPr>
        <w:t>R</w:t>
      </w:r>
      <w:r w:rsidR="005B3358">
        <w:rPr>
          <w:szCs w:val="24"/>
        </w:rPr>
        <w:t xml:space="preserve">esidues of </w:t>
      </w:r>
      <w:proofErr w:type="spellStart"/>
      <w:r w:rsidR="005B3358">
        <w:rPr>
          <w:szCs w:val="24"/>
        </w:rPr>
        <w:t>Benaki</w:t>
      </w:r>
      <w:proofErr w:type="spellEnd"/>
      <w:r w:rsidR="005B3358">
        <w:rPr>
          <w:szCs w:val="24"/>
        </w:rPr>
        <w:t xml:space="preserve"> </w:t>
      </w:r>
      <w:proofErr w:type="spellStart"/>
      <w:r w:rsidR="005B3358">
        <w:rPr>
          <w:szCs w:val="24"/>
        </w:rPr>
        <w:t>Phytopathological</w:t>
      </w:r>
      <w:proofErr w:type="spellEnd"/>
      <w:r w:rsidR="005B3358">
        <w:rPr>
          <w:szCs w:val="24"/>
        </w:rPr>
        <w:t xml:space="preserve"> Institute (BPI)</w:t>
      </w:r>
      <w:r w:rsidR="00A47FD2">
        <w:rPr>
          <w:szCs w:val="24"/>
        </w:rPr>
        <w:t xml:space="preserve">, </w:t>
      </w:r>
      <w:r w:rsidR="005B3358">
        <w:rPr>
          <w:szCs w:val="24"/>
        </w:rPr>
        <w:t>the L</w:t>
      </w:r>
      <w:r w:rsidR="00095AB8">
        <w:rPr>
          <w:szCs w:val="24"/>
        </w:rPr>
        <w:t xml:space="preserve">aboratory of Pesticide Residues </w:t>
      </w:r>
      <w:r w:rsidR="005B3358">
        <w:rPr>
          <w:szCs w:val="24"/>
        </w:rPr>
        <w:t xml:space="preserve">of </w:t>
      </w:r>
      <w:r w:rsidR="00E75220">
        <w:rPr>
          <w:szCs w:val="24"/>
        </w:rPr>
        <w:t xml:space="preserve">the </w:t>
      </w:r>
      <w:r w:rsidR="005B3358" w:rsidRPr="005B3358">
        <w:rPr>
          <w:szCs w:val="24"/>
        </w:rPr>
        <w:t>Regional Centre of Plant Protection and Quality Control of Thessaloniki</w:t>
      </w:r>
      <w:r w:rsidR="000F24A8">
        <w:rPr>
          <w:szCs w:val="24"/>
        </w:rPr>
        <w:t xml:space="preserve"> </w:t>
      </w:r>
      <w:r w:rsidR="005B3358">
        <w:rPr>
          <w:szCs w:val="24"/>
        </w:rPr>
        <w:t>(RCPP&amp;QC)</w:t>
      </w:r>
      <w:r w:rsidR="00E420D7" w:rsidRPr="00222925">
        <w:rPr>
          <w:szCs w:val="24"/>
        </w:rPr>
        <w:t>,</w:t>
      </w:r>
      <w:r w:rsidRPr="00222925">
        <w:rPr>
          <w:szCs w:val="24"/>
        </w:rPr>
        <w:t xml:space="preserve"> </w:t>
      </w:r>
      <w:r w:rsidR="00A47FD2">
        <w:rPr>
          <w:szCs w:val="24"/>
        </w:rPr>
        <w:t xml:space="preserve">and the General Chemical State Laboratory (GCSL) </w:t>
      </w:r>
      <w:r w:rsidRPr="00222925">
        <w:rPr>
          <w:szCs w:val="24"/>
        </w:rPr>
        <w:t>are accredited an</w:t>
      </w:r>
      <w:r w:rsidR="00A55C7E" w:rsidRPr="00222925">
        <w:rPr>
          <w:szCs w:val="24"/>
        </w:rPr>
        <w:t>d participate in the Community Proficiency</w:t>
      </w:r>
      <w:r w:rsidR="00566CB9" w:rsidRPr="00222925">
        <w:rPr>
          <w:szCs w:val="24"/>
        </w:rPr>
        <w:t xml:space="preserve"> Tests</w:t>
      </w:r>
      <w:r w:rsidR="007E1247" w:rsidRPr="00222925">
        <w:rPr>
          <w:szCs w:val="24"/>
        </w:rPr>
        <w:t xml:space="preserve">. </w:t>
      </w:r>
      <w:r w:rsidRPr="00222925">
        <w:rPr>
          <w:szCs w:val="24"/>
        </w:rPr>
        <w:t xml:space="preserve">The methods of analysis used </w:t>
      </w:r>
      <w:r w:rsidR="00A55C7E" w:rsidRPr="00222925">
        <w:rPr>
          <w:szCs w:val="24"/>
        </w:rPr>
        <w:t xml:space="preserve">by the laboratories </w:t>
      </w:r>
      <w:r w:rsidRPr="00222925">
        <w:rPr>
          <w:szCs w:val="24"/>
        </w:rPr>
        <w:t xml:space="preserve">comply with the criteria set out in relevant EU law provisions and other </w:t>
      </w:r>
      <w:r w:rsidR="00D90A9A" w:rsidRPr="00222925">
        <w:rPr>
          <w:szCs w:val="24"/>
        </w:rPr>
        <w:t>adopted technical guidelines.</w:t>
      </w:r>
      <w:r w:rsidR="00A47FD2">
        <w:rPr>
          <w:szCs w:val="24"/>
        </w:rPr>
        <w:t xml:space="preserve"> </w:t>
      </w:r>
    </w:p>
    <w:p w:rsidR="00F8139F" w:rsidRPr="00095AB8" w:rsidRDefault="00C824F5" w:rsidP="00F8139F">
      <w:pPr>
        <w:spacing w:after="120" w:line="360" w:lineRule="auto"/>
        <w:rPr>
          <w:sz w:val="20"/>
          <w:lang w:val="en-US"/>
        </w:rPr>
      </w:pPr>
      <w:r w:rsidRPr="00222925">
        <w:rPr>
          <w:szCs w:val="24"/>
        </w:rPr>
        <w:t xml:space="preserve">Effective, proportionate and dissuasive sanctions, </w:t>
      </w:r>
      <w:r w:rsidR="00E30186" w:rsidRPr="00222925">
        <w:rPr>
          <w:szCs w:val="24"/>
        </w:rPr>
        <w:t>predicted in national legislation,</w:t>
      </w:r>
      <w:r w:rsidRPr="00222925">
        <w:rPr>
          <w:szCs w:val="24"/>
        </w:rPr>
        <w:t xml:space="preserve"> </w:t>
      </w:r>
      <w:r w:rsidR="00E420D7" w:rsidRPr="00222925">
        <w:rPr>
          <w:szCs w:val="24"/>
        </w:rPr>
        <w:t xml:space="preserve">will be </w:t>
      </w:r>
      <w:r w:rsidRPr="00222925">
        <w:rPr>
          <w:szCs w:val="24"/>
        </w:rPr>
        <w:t>imposed in any case of infringement of the provisions of Regulation (EC) No 396/2005.</w:t>
      </w:r>
      <w:r w:rsidR="000F24A8">
        <w:rPr>
          <w:szCs w:val="24"/>
        </w:rPr>
        <w:t xml:space="preserve"> </w:t>
      </w:r>
      <w:r w:rsidR="003E45B8" w:rsidRPr="00095AB8">
        <w:rPr>
          <w:sz w:val="20"/>
          <w:lang w:val="en-US"/>
        </w:rPr>
        <w:t>(</w:t>
      </w:r>
      <w:hyperlink r:id="rId12" w:history="1">
        <w:r w:rsidR="003E45B8" w:rsidRPr="00095AB8">
          <w:rPr>
            <w:rStyle w:val="-"/>
            <w:color w:val="auto"/>
            <w:sz w:val="20"/>
          </w:rPr>
          <w:t>http://www.minagric.gr/index.php/el/for-farmer-2/crop-production/fytoprostasiamenu/elenxoifitoprostateytikonmenu/745-apotelesmata-elegxon</w:t>
        </w:r>
      </w:hyperlink>
      <w:r w:rsidR="003E45B8" w:rsidRPr="00095AB8">
        <w:rPr>
          <w:sz w:val="20"/>
          <w:lang w:val="en-US"/>
        </w:rPr>
        <w:t>)</w:t>
      </w:r>
      <w:r w:rsidR="0002450E" w:rsidRPr="00095AB8">
        <w:rPr>
          <w:sz w:val="20"/>
          <w:lang w:val="en-US"/>
        </w:rPr>
        <w:t xml:space="preserve">. </w:t>
      </w:r>
    </w:p>
    <w:p w:rsidR="00A5198D" w:rsidRPr="00095AB8" w:rsidRDefault="00E30186" w:rsidP="00F8139F">
      <w:pPr>
        <w:spacing w:after="120" w:line="360" w:lineRule="auto"/>
        <w:rPr>
          <w:sz w:val="22"/>
          <w:szCs w:val="22"/>
          <w:lang w:val="en-US"/>
        </w:rPr>
      </w:pPr>
      <w:r w:rsidRPr="00222925">
        <w:rPr>
          <w:szCs w:val="24"/>
        </w:rPr>
        <w:t xml:space="preserve">The control programs for pesticide residues and the </w:t>
      </w:r>
      <w:r w:rsidR="00E420D7" w:rsidRPr="00222925">
        <w:rPr>
          <w:szCs w:val="24"/>
        </w:rPr>
        <w:t xml:space="preserve">report of </w:t>
      </w:r>
      <w:r w:rsidRPr="00222925">
        <w:rPr>
          <w:szCs w:val="24"/>
        </w:rPr>
        <w:t>results of the national r</w:t>
      </w:r>
      <w:r w:rsidR="00E420D7" w:rsidRPr="00222925">
        <w:rPr>
          <w:szCs w:val="24"/>
        </w:rPr>
        <w:t>esidue monitoring are published</w:t>
      </w:r>
      <w:r w:rsidRPr="00222925">
        <w:rPr>
          <w:szCs w:val="24"/>
        </w:rPr>
        <w:t xml:space="preserve"> on the official web site of the Hellenic Ministry of Rural Development and Food </w:t>
      </w:r>
      <w:r w:rsidR="00A55C7E" w:rsidRPr="00222925">
        <w:rPr>
          <w:szCs w:val="24"/>
        </w:rPr>
        <w:t>on an annual basis</w:t>
      </w:r>
      <w:r w:rsidR="003E45B8" w:rsidRPr="00222925">
        <w:rPr>
          <w:szCs w:val="24"/>
          <w:lang w:val="en-US"/>
        </w:rPr>
        <w:t xml:space="preserve"> </w:t>
      </w:r>
      <w:r w:rsidR="003E45B8" w:rsidRPr="00095AB8">
        <w:rPr>
          <w:sz w:val="22"/>
          <w:szCs w:val="22"/>
          <w:lang w:val="en-US"/>
        </w:rPr>
        <w:t>(</w:t>
      </w:r>
      <w:hyperlink r:id="rId13" w:history="1">
        <w:r w:rsidR="003E45B8" w:rsidRPr="00095AB8">
          <w:rPr>
            <w:rStyle w:val="-"/>
            <w:color w:val="auto"/>
            <w:sz w:val="22"/>
            <w:szCs w:val="22"/>
            <w:lang w:val="en-US"/>
          </w:rPr>
          <w:t>http://www.minagric.gr/index.php/el/for-farmer-2/crop-production/fytoprostasiamenu/ypoleimatafyto</w:t>
        </w:r>
      </w:hyperlink>
      <w:r w:rsidR="003E45B8" w:rsidRPr="00095AB8">
        <w:rPr>
          <w:sz w:val="22"/>
          <w:szCs w:val="22"/>
          <w:lang w:val="en-US"/>
        </w:rPr>
        <w:t>)</w:t>
      </w:r>
      <w:r w:rsidR="007D2907" w:rsidRPr="00095AB8">
        <w:rPr>
          <w:sz w:val="22"/>
          <w:szCs w:val="22"/>
          <w:lang w:val="en-US"/>
        </w:rPr>
        <w:t>.</w:t>
      </w:r>
    </w:p>
    <w:p w:rsidR="00C824F5" w:rsidRPr="00222925" w:rsidRDefault="00C824F5" w:rsidP="000A5623">
      <w:pPr>
        <w:spacing w:line="360" w:lineRule="auto"/>
        <w:rPr>
          <w:szCs w:val="24"/>
        </w:rPr>
      </w:pPr>
      <w:r w:rsidRPr="00222925">
        <w:rPr>
          <w:b/>
          <w:szCs w:val="24"/>
        </w:rPr>
        <w:t>2. CRITERIA APPLIED IN DRAWING UP THE PROGRAMME</w:t>
      </w:r>
    </w:p>
    <w:p w:rsidR="00FE3068" w:rsidRPr="00222925" w:rsidRDefault="00135219" w:rsidP="009038B1">
      <w:pPr>
        <w:spacing w:after="120" w:line="276" w:lineRule="auto"/>
        <w:rPr>
          <w:szCs w:val="24"/>
        </w:rPr>
      </w:pPr>
      <w:r w:rsidRPr="00222925">
        <w:rPr>
          <w:szCs w:val="24"/>
        </w:rPr>
        <w:t>Based on a risk</w:t>
      </w:r>
      <w:r w:rsidR="00FE3068" w:rsidRPr="00222925">
        <w:rPr>
          <w:szCs w:val="24"/>
        </w:rPr>
        <w:t xml:space="preserve"> approach, the criteria and factors applied in dr</w:t>
      </w:r>
      <w:r w:rsidR="002224F7" w:rsidRPr="00222925">
        <w:rPr>
          <w:szCs w:val="24"/>
        </w:rPr>
        <w:t>awing up the programme include:</w:t>
      </w:r>
    </w:p>
    <w:p w:rsidR="00162DA0" w:rsidRPr="00222925" w:rsidRDefault="00162DA0" w:rsidP="009038B1">
      <w:pPr>
        <w:spacing w:after="120" w:line="276" w:lineRule="auto"/>
        <w:rPr>
          <w:szCs w:val="24"/>
        </w:rPr>
      </w:pPr>
    </w:p>
    <w:p w:rsidR="00D75B4C" w:rsidRPr="00222925" w:rsidRDefault="00FE3068" w:rsidP="009038B1">
      <w:pPr>
        <w:pStyle w:val="5"/>
        <w:numPr>
          <w:ilvl w:val="0"/>
          <w:numId w:val="35"/>
        </w:numPr>
        <w:tabs>
          <w:tab w:val="clear" w:pos="947"/>
          <w:tab w:val="num" w:pos="426"/>
        </w:tabs>
        <w:spacing w:after="120" w:line="276" w:lineRule="auto"/>
        <w:ind w:left="0" w:firstLine="0"/>
      </w:pPr>
      <w:r w:rsidRPr="00222925">
        <w:t>N</w:t>
      </w:r>
      <w:r w:rsidR="00D75B4C" w:rsidRPr="00222925">
        <w:t xml:space="preserve">umber of samples </w:t>
      </w:r>
      <w:r w:rsidRPr="00222925">
        <w:t xml:space="preserve">(domestic and </w:t>
      </w:r>
      <w:r w:rsidR="002224F7" w:rsidRPr="00222925">
        <w:t>imported</w:t>
      </w:r>
      <w:r w:rsidRPr="00222925">
        <w:t xml:space="preserve">) </w:t>
      </w:r>
      <w:r w:rsidR="00D75B4C" w:rsidRPr="00222925">
        <w:t xml:space="preserve">for each </w:t>
      </w:r>
      <w:r w:rsidRPr="00222925">
        <w:t>product</w:t>
      </w:r>
    </w:p>
    <w:p w:rsidR="00D75B4C" w:rsidRPr="00222925" w:rsidRDefault="00FE3068" w:rsidP="009038B1">
      <w:pPr>
        <w:pStyle w:val="5"/>
        <w:numPr>
          <w:ilvl w:val="0"/>
          <w:numId w:val="35"/>
        </w:numPr>
        <w:tabs>
          <w:tab w:val="clear" w:pos="947"/>
          <w:tab w:val="num" w:pos="426"/>
        </w:tabs>
        <w:spacing w:after="120" w:line="276" w:lineRule="auto"/>
        <w:ind w:left="0" w:firstLine="0"/>
      </w:pPr>
      <w:r w:rsidRPr="00222925">
        <w:t>Agricultural produce</w:t>
      </w:r>
    </w:p>
    <w:p w:rsidR="00D75B4C" w:rsidRPr="00222925" w:rsidRDefault="00FE3068" w:rsidP="009038B1">
      <w:pPr>
        <w:pStyle w:val="5"/>
        <w:numPr>
          <w:ilvl w:val="0"/>
          <w:numId w:val="35"/>
        </w:numPr>
        <w:tabs>
          <w:tab w:val="clear" w:pos="947"/>
          <w:tab w:val="num" w:pos="426"/>
        </w:tabs>
        <w:spacing w:after="120" w:line="276" w:lineRule="auto"/>
        <w:ind w:left="0" w:firstLine="0"/>
      </w:pPr>
      <w:r w:rsidRPr="00222925">
        <w:t>C</w:t>
      </w:r>
      <w:r w:rsidR="00D75B4C" w:rsidRPr="00222925">
        <w:t>ultivation area</w:t>
      </w:r>
      <w:r w:rsidR="002224F7" w:rsidRPr="00222925">
        <w:t xml:space="preserve"> per culture</w:t>
      </w:r>
    </w:p>
    <w:p w:rsidR="00D75B4C" w:rsidRPr="00222925" w:rsidRDefault="00FE3068" w:rsidP="009038B1">
      <w:pPr>
        <w:pStyle w:val="5"/>
        <w:numPr>
          <w:ilvl w:val="0"/>
          <w:numId w:val="35"/>
        </w:numPr>
        <w:tabs>
          <w:tab w:val="clear" w:pos="947"/>
          <w:tab w:val="num" w:pos="426"/>
        </w:tabs>
        <w:spacing w:after="120" w:line="276" w:lineRule="auto"/>
        <w:ind w:left="0" w:firstLine="0"/>
      </w:pPr>
      <w:r w:rsidRPr="00222925">
        <w:t>Expected imports</w:t>
      </w:r>
    </w:p>
    <w:p w:rsidR="00D75B4C" w:rsidRPr="00222925" w:rsidRDefault="00FE3068" w:rsidP="009038B1">
      <w:pPr>
        <w:pStyle w:val="5"/>
        <w:numPr>
          <w:ilvl w:val="0"/>
          <w:numId w:val="35"/>
        </w:numPr>
        <w:tabs>
          <w:tab w:val="clear" w:pos="947"/>
          <w:tab w:val="num" w:pos="426"/>
        </w:tabs>
        <w:spacing w:after="120" w:line="276" w:lineRule="auto"/>
        <w:ind w:left="0" w:firstLine="0"/>
      </w:pPr>
      <w:r w:rsidRPr="00222925">
        <w:t xml:space="preserve">Results </w:t>
      </w:r>
      <w:r w:rsidR="002224F7" w:rsidRPr="00222925">
        <w:t>from</w:t>
      </w:r>
      <w:r w:rsidRPr="00222925">
        <w:t xml:space="preserve"> previous years</w:t>
      </w:r>
      <w:r w:rsidR="002224F7" w:rsidRPr="00222925">
        <w:t>’ monitoring programmes</w:t>
      </w:r>
      <w:r w:rsidR="00253708" w:rsidRPr="00222925">
        <w:t xml:space="preserve"> and EFSA’s recommendations </w:t>
      </w:r>
    </w:p>
    <w:p w:rsidR="00D75B4C" w:rsidRPr="00222925" w:rsidRDefault="00FE3068" w:rsidP="009038B1">
      <w:pPr>
        <w:pStyle w:val="5"/>
        <w:numPr>
          <w:ilvl w:val="0"/>
          <w:numId w:val="35"/>
        </w:numPr>
        <w:tabs>
          <w:tab w:val="clear" w:pos="947"/>
          <w:tab w:val="num" w:pos="426"/>
        </w:tabs>
        <w:spacing w:after="120" w:line="276" w:lineRule="auto"/>
        <w:ind w:left="0" w:firstLine="0"/>
      </w:pPr>
      <w:r w:rsidRPr="00222925">
        <w:t>D</w:t>
      </w:r>
      <w:r w:rsidR="00D75B4C" w:rsidRPr="00222925">
        <w:t xml:space="preserve">ietary intake contribution of each </w:t>
      </w:r>
      <w:r w:rsidRPr="00222925">
        <w:t>product</w:t>
      </w:r>
    </w:p>
    <w:p w:rsidR="00D75B4C" w:rsidRPr="00222925" w:rsidRDefault="00FE3068" w:rsidP="009038B1">
      <w:pPr>
        <w:pStyle w:val="5"/>
        <w:numPr>
          <w:ilvl w:val="0"/>
          <w:numId w:val="35"/>
        </w:numPr>
        <w:tabs>
          <w:tab w:val="clear" w:pos="947"/>
          <w:tab w:val="num" w:pos="426"/>
        </w:tabs>
        <w:spacing w:after="120" w:line="276" w:lineRule="auto"/>
        <w:ind w:left="0" w:firstLine="0"/>
      </w:pPr>
      <w:r w:rsidRPr="00222925">
        <w:lastRenderedPageBreak/>
        <w:t>S</w:t>
      </w:r>
      <w:r w:rsidR="00D75B4C" w:rsidRPr="00222925">
        <w:t>ampling location</w:t>
      </w:r>
    </w:p>
    <w:p w:rsidR="00D75B4C" w:rsidRPr="00222925" w:rsidRDefault="00FE3068" w:rsidP="009038B1">
      <w:pPr>
        <w:pStyle w:val="5"/>
        <w:numPr>
          <w:ilvl w:val="0"/>
          <w:numId w:val="35"/>
        </w:numPr>
        <w:tabs>
          <w:tab w:val="clear" w:pos="947"/>
          <w:tab w:val="num" w:pos="426"/>
        </w:tabs>
        <w:spacing w:after="120" w:line="276" w:lineRule="auto"/>
        <w:ind w:left="0" w:firstLine="0"/>
      </w:pPr>
      <w:r w:rsidRPr="00222925">
        <w:t>P</w:t>
      </w:r>
      <w:r w:rsidR="00D75B4C" w:rsidRPr="00222925">
        <w:t>esticides used in practice</w:t>
      </w:r>
      <w:r w:rsidR="002224F7" w:rsidRPr="00222925">
        <w:t xml:space="preserve"> by the farmers</w:t>
      </w:r>
    </w:p>
    <w:p w:rsidR="00FE3068" w:rsidRPr="00222925" w:rsidRDefault="00FE3068" w:rsidP="009038B1">
      <w:pPr>
        <w:pStyle w:val="5"/>
        <w:numPr>
          <w:ilvl w:val="0"/>
          <w:numId w:val="35"/>
        </w:numPr>
        <w:tabs>
          <w:tab w:val="clear" w:pos="947"/>
          <w:tab w:val="num" w:pos="426"/>
        </w:tabs>
        <w:spacing w:after="120" w:line="276" w:lineRule="auto"/>
        <w:ind w:left="0" w:firstLine="0"/>
      </w:pPr>
      <w:r w:rsidRPr="00222925">
        <w:t>Community control programme</w:t>
      </w:r>
    </w:p>
    <w:p w:rsidR="00613641" w:rsidRPr="00222925" w:rsidRDefault="00135219" w:rsidP="009038B1">
      <w:pPr>
        <w:pStyle w:val="5"/>
        <w:numPr>
          <w:ilvl w:val="0"/>
          <w:numId w:val="35"/>
        </w:numPr>
        <w:tabs>
          <w:tab w:val="clear" w:pos="947"/>
          <w:tab w:val="num" w:pos="426"/>
        </w:tabs>
        <w:spacing w:after="120" w:line="276" w:lineRule="auto"/>
        <w:ind w:left="0" w:firstLine="0"/>
        <w:rPr>
          <w:b/>
          <w:szCs w:val="24"/>
        </w:rPr>
      </w:pPr>
      <w:r w:rsidRPr="00222925">
        <w:t xml:space="preserve">Relevant </w:t>
      </w:r>
      <w:r w:rsidR="00FE3068" w:rsidRPr="00222925">
        <w:t>RASFF notifications</w:t>
      </w:r>
      <w:r w:rsidR="002224F7" w:rsidRPr="00222925">
        <w:t xml:space="preserve"> for pesticide residues</w:t>
      </w:r>
    </w:p>
    <w:p w:rsidR="002224F7" w:rsidRDefault="002224F7" w:rsidP="002224F7">
      <w:pPr>
        <w:pStyle w:val="5"/>
        <w:numPr>
          <w:ilvl w:val="0"/>
          <w:numId w:val="35"/>
        </w:numPr>
        <w:tabs>
          <w:tab w:val="clear" w:pos="947"/>
          <w:tab w:val="num" w:pos="426"/>
        </w:tabs>
        <w:spacing w:after="120" w:line="276" w:lineRule="auto"/>
        <w:ind w:left="0" w:firstLine="0"/>
      </w:pPr>
      <w:r w:rsidRPr="00222925">
        <w:t xml:space="preserve">Personnel and analytical capacity of </w:t>
      </w:r>
      <w:r w:rsidR="00577C94" w:rsidRPr="00222925">
        <w:t>the official laboratories</w:t>
      </w:r>
    </w:p>
    <w:p w:rsidR="00935695" w:rsidRPr="00222925" w:rsidRDefault="00935695" w:rsidP="00935695">
      <w:pPr>
        <w:pStyle w:val="5"/>
        <w:numPr>
          <w:ilvl w:val="0"/>
          <w:numId w:val="0"/>
        </w:numPr>
        <w:spacing w:after="120" w:line="276" w:lineRule="auto"/>
        <w:ind w:left="1492" w:hanging="360"/>
      </w:pPr>
    </w:p>
    <w:p w:rsidR="00D7226D" w:rsidRPr="00222925" w:rsidRDefault="00C824F5" w:rsidP="009038B1">
      <w:pPr>
        <w:spacing w:after="120" w:line="276" w:lineRule="auto"/>
        <w:rPr>
          <w:szCs w:val="24"/>
        </w:rPr>
      </w:pPr>
      <w:r w:rsidRPr="00222925">
        <w:rPr>
          <w:b/>
          <w:szCs w:val="24"/>
        </w:rPr>
        <w:t>3</w:t>
      </w:r>
      <w:r w:rsidR="00D7226D" w:rsidRPr="00222925">
        <w:rPr>
          <w:b/>
          <w:szCs w:val="24"/>
        </w:rPr>
        <w:t xml:space="preserve">. </w:t>
      </w:r>
      <w:r w:rsidR="00CC1B06">
        <w:rPr>
          <w:b/>
          <w:szCs w:val="24"/>
          <w:lang w:val="en-US"/>
        </w:rPr>
        <w:t xml:space="preserve">NUMBER AND </w:t>
      </w:r>
      <w:r w:rsidR="00D7226D" w:rsidRPr="00222925">
        <w:rPr>
          <w:b/>
          <w:szCs w:val="24"/>
        </w:rPr>
        <w:t xml:space="preserve">PRODUCTS </w:t>
      </w:r>
      <w:r w:rsidR="003F7277" w:rsidRPr="00222925">
        <w:rPr>
          <w:b/>
          <w:szCs w:val="24"/>
        </w:rPr>
        <w:t>OF PLANT</w:t>
      </w:r>
      <w:r w:rsidR="00AD6D92" w:rsidRPr="00222925">
        <w:rPr>
          <w:b/>
          <w:szCs w:val="24"/>
        </w:rPr>
        <w:t xml:space="preserve"> AND ANIMAL</w:t>
      </w:r>
      <w:r w:rsidR="003F7277" w:rsidRPr="00222925">
        <w:rPr>
          <w:b/>
          <w:szCs w:val="24"/>
        </w:rPr>
        <w:t xml:space="preserve"> ORIGIN </w:t>
      </w:r>
      <w:r w:rsidR="00D7226D" w:rsidRPr="00222925">
        <w:rPr>
          <w:b/>
          <w:szCs w:val="24"/>
        </w:rPr>
        <w:t>TO BE SAMPLED</w:t>
      </w:r>
    </w:p>
    <w:p w:rsidR="00613641" w:rsidRPr="00222925" w:rsidRDefault="00613641" w:rsidP="004E77B1">
      <w:pPr>
        <w:autoSpaceDE w:val="0"/>
        <w:autoSpaceDN w:val="0"/>
        <w:adjustRightInd w:val="0"/>
        <w:spacing w:after="120" w:line="276" w:lineRule="auto"/>
        <w:rPr>
          <w:szCs w:val="24"/>
        </w:rPr>
      </w:pPr>
      <w:r w:rsidRPr="00222925">
        <w:t xml:space="preserve">Based on the above mentioned criteria, the products of plant </w:t>
      </w:r>
      <w:r w:rsidR="00AD6D92" w:rsidRPr="00222925">
        <w:t xml:space="preserve">and animal </w:t>
      </w:r>
      <w:r w:rsidRPr="00222925">
        <w:t>origin to be sampled during 20</w:t>
      </w:r>
      <w:r w:rsidR="00CB5364" w:rsidRPr="00CB5364">
        <w:rPr>
          <w:lang w:val="en-US"/>
        </w:rPr>
        <w:t>2</w:t>
      </w:r>
      <w:r w:rsidR="00BC4B61">
        <w:rPr>
          <w:lang w:val="en-US"/>
        </w:rPr>
        <w:t>1</w:t>
      </w:r>
      <w:r w:rsidRPr="00222925">
        <w:t>, 20</w:t>
      </w:r>
      <w:r w:rsidR="00A50142">
        <w:t>2</w:t>
      </w:r>
      <w:r w:rsidR="00BC4B61">
        <w:t>2</w:t>
      </w:r>
      <w:r w:rsidRPr="00222925">
        <w:t xml:space="preserve"> and 20</w:t>
      </w:r>
      <w:r w:rsidR="003E45B8" w:rsidRPr="00222925">
        <w:rPr>
          <w:lang w:val="en-US"/>
        </w:rPr>
        <w:t>2</w:t>
      </w:r>
      <w:r w:rsidR="00BC4B61">
        <w:rPr>
          <w:lang w:val="en-US"/>
        </w:rPr>
        <w:t>3</w:t>
      </w:r>
      <w:r w:rsidRPr="00222925">
        <w:t xml:space="preserve"> according to </w:t>
      </w:r>
      <w:r w:rsidRPr="00222925">
        <w:rPr>
          <w:szCs w:val="24"/>
        </w:rPr>
        <w:t>Regulation (EC) No 396/2005, are</w:t>
      </w:r>
      <w:r w:rsidR="004E77B1" w:rsidRPr="004E77B1">
        <w:rPr>
          <w:szCs w:val="24"/>
          <w:lang w:val="en-US"/>
        </w:rPr>
        <w:t xml:space="preserve"> </w:t>
      </w:r>
      <w:r w:rsidR="005B3358">
        <w:rPr>
          <w:szCs w:val="24"/>
          <w:lang w:val="en-US"/>
        </w:rPr>
        <w:t>mentioned in detail in the attached excel file</w:t>
      </w:r>
      <w:r w:rsidR="00F533D6">
        <w:rPr>
          <w:szCs w:val="24"/>
          <w:lang w:val="en-US"/>
        </w:rPr>
        <w:t xml:space="preserve">. </w:t>
      </w:r>
      <w:r w:rsidR="005B3358">
        <w:rPr>
          <w:szCs w:val="24"/>
          <w:lang w:val="en-US"/>
        </w:rPr>
        <w:t xml:space="preserve"> </w:t>
      </w:r>
    </w:p>
    <w:p w:rsidR="00A47FD2" w:rsidRDefault="00E337D5" w:rsidP="007D2907">
      <w:pPr>
        <w:spacing w:after="0" w:line="276" w:lineRule="auto"/>
        <w:rPr>
          <w:b/>
          <w:sz w:val="16"/>
          <w:szCs w:val="16"/>
          <w:u w:val="single"/>
          <w:lang w:val="en-US"/>
        </w:rPr>
      </w:pPr>
      <w:r w:rsidRPr="009F6FF7">
        <w:rPr>
          <w:b/>
          <w:sz w:val="16"/>
          <w:szCs w:val="16"/>
          <w:u w:val="single"/>
          <w:lang w:val="en-US"/>
        </w:rPr>
        <w:object w:dxaOrig="1531" w:dyaOrig="999">
          <v:shape id="_x0000_i1026" type="#_x0000_t75" style="width:76.5pt;height:50.25pt" o:ole="">
            <v:imagedata r:id="rId14" o:title=""/>
          </v:shape>
          <o:OLEObject Type="Link" ProgID="Excel.Sheet.12" ShapeID="_x0000_i1026" DrawAspect="Icon" r:id="rId15" UpdateMode="Always">
            <o:LinkType>EnhancedMetaFile</o:LinkType>
            <o:LockedField>false</o:LockedField>
            <o:FieldCodes>\f 0</o:FieldCodes>
          </o:OLEObject>
        </w:object>
      </w:r>
    </w:p>
    <w:p w:rsidR="002E0169" w:rsidRPr="00226219" w:rsidRDefault="002E0169" w:rsidP="007D2907">
      <w:pPr>
        <w:spacing w:after="0" w:line="276" w:lineRule="auto"/>
        <w:rPr>
          <w:b/>
          <w:sz w:val="16"/>
          <w:szCs w:val="16"/>
          <w:u w:val="single"/>
          <w:lang w:val="el-GR"/>
        </w:rPr>
      </w:pPr>
    </w:p>
    <w:p w:rsidR="002E0169" w:rsidRDefault="002E0169" w:rsidP="007D2907">
      <w:pPr>
        <w:spacing w:after="0" w:line="276" w:lineRule="auto"/>
        <w:rPr>
          <w:b/>
          <w:sz w:val="16"/>
          <w:szCs w:val="16"/>
          <w:u w:val="single"/>
          <w:lang w:val="en-US"/>
        </w:rPr>
      </w:pPr>
    </w:p>
    <w:p w:rsidR="00154D3A" w:rsidRPr="00E75220" w:rsidRDefault="00154D3A" w:rsidP="007D2907">
      <w:pPr>
        <w:spacing w:after="0" w:line="276" w:lineRule="auto"/>
        <w:rPr>
          <w:b/>
          <w:sz w:val="16"/>
          <w:szCs w:val="16"/>
          <w:u w:val="single"/>
          <w:lang w:val="el-GR"/>
        </w:rPr>
      </w:pPr>
    </w:p>
    <w:p w:rsidR="00D7226D" w:rsidRPr="00222925" w:rsidRDefault="00CC1B06" w:rsidP="00E964EA">
      <w:pPr>
        <w:spacing w:after="0" w:line="276" w:lineRule="auto"/>
        <w:jc w:val="left"/>
        <w:rPr>
          <w:b/>
          <w:szCs w:val="24"/>
        </w:rPr>
      </w:pPr>
      <w:r>
        <w:rPr>
          <w:b/>
          <w:szCs w:val="24"/>
        </w:rPr>
        <w:t>4</w:t>
      </w:r>
      <w:r w:rsidR="00D7226D" w:rsidRPr="00222925">
        <w:rPr>
          <w:b/>
          <w:szCs w:val="24"/>
        </w:rPr>
        <w:t>. PESTICIDES TO BE ANALYSED</w:t>
      </w:r>
    </w:p>
    <w:p w:rsidR="00550CA1" w:rsidRDefault="00550CA1" w:rsidP="002E0169">
      <w:pPr>
        <w:pStyle w:val="EFSANoteHead"/>
      </w:pPr>
    </w:p>
    <w:p w:rsidR="00CA291C" w:rsidRDefault="00550CA1" w:rsidP="002E0169">
      <w:pPr>
        <w:pStyle w:val="EFSANoteHead"/>
      </w:pPr>
      <w:r>
        <w:t xml:space="preserve">a) </w:t>
      </w:r>
      <w:r w:rsidR="00075FE8" w:rsidRPr="00222925">
        <w:t xml:space="preserve">The pesticides to be </w:t>
      </w:r>
      <w:r w:rsidR="002875A8" w:rsidRPr="00222925">
        <w:t>analyzed</w:t>
      </w:r>
      <w:r w:rsidR="00075FE8" w:rsidRPr="00222925">
        <w:t xml:space="preserve">, depending on </w:t>
      </w:r>
      <w:r w:rsidR="002E4D6A" w:rsidRPr="00222925">
        <w:t>the</w:t>
      </w:r>
      <w:r w:rsidR="002B23ED" w:rsidRPr="00222925">
        <w:t xml:space="preserve"> </w:t>
      </w:r>
      <w:r w:rsidR="00075FE8" w:rsidRPr="00222925">
        <w:t>product and the laboratory are</w:t>
      </w:r>
      <w:r w:rsidR="002875A8" w:rsidRPr="00222925">
        <w:t xml:space="preserve"> presented in the </w:t>
      </w:r>
      <w:r w:rsidR="003D3193" w:rsidRPr="00222925">
        <w:t>files</w:t>
      </w:r>
      <w:r w:rsidR="002875A8" w:rsidRPr="00222925">
        <w:t xml:space="preserve"> below.</w:t>
      </w:r>
      <w:r w:rsidR="00A5198D">
        <w:t xml:space="preserve"> </w:t>
      </w:r>
    </w:p>
    <w:p w:rsidR="00550CA1" w:rsidRDefault="00550CA1" w:rsidP="002E0169">
      <w:pPr>
        <w:pStyle w:val="EFSANoteHead"/>
      </w:pPr>
    </w:p>
    <w:p w:rsidR="00550CA1" w:rsidRPr="002E0169" w:rsidRDefault="002E0169" w:rsidP="002E0169">
      <w:pPr>
        <w:pStyle w:val="EFSANoteHead"/>
      </w:pPr>
      <w:r w:rsidRPr="002E0169">
        <w:t xml:space="preserve">1. </w:t>
      </w:r>
      <w:proofErr w:type="spellStart"/>
      <w:r w:rsidRPr="002E0169">
        <w:t>Benaki</w:t>
      </w:r>
      <w:proofErr w:type="spellEnd"/>
      <w:r w:rsidRPr="002E0169">
        <w:t xml:space="preserve"> </w:t>
      </w:r>
      <w:proofErr w:type="spellStart"/>
      <w:r w:rsidRPr="002E0169">
        <w:t>Phytopathological</w:t>
      </w:r>
      <w:proofErr w:type="spellEnd"/>
      <w:r w:rsidRPr="002E0169">
        <w:t xml:space="preserve"> Institute (BPI) </w:t>
      </w:r>
    </w:p>
    <w:p w:rsidR="002E0169" w:rsidRDefault="00E337D5" w:rsidP="002E0169">
      <w:pPr>
        <w:pStyle w:val="EFSANoteHead"/>
      </w:pPr>
      <w:r>
        <w:object w:dxaOrig="1531" w:dyaOrig="999">
          <v:shape id="_x0000_i1027" type="#_x0000_t75" style="width:76.5pt;height:50.25pt" o:ole="">
            <v:imagedata r:id="rId16" o:title=""/>
          </v:shape>
          <o:OLEObject Type="Link" ProgID="Excel.Sheet.8" ShapeID="_x0000_i1027" DrawAspect="Icon" r:id="rId17" UpdateMode="Always">
            <o:LinkType>EnhancedMetaFile</o:LinkType>
            <o:LockedField>false</o:LockedField>
            <o:FieldCodes>\f 0</o:FieldCodes>
          </o:OLEObject>
        </w:object>
      </w:r>
    </w:p>
    <w:p w:rsidR="00550CA1" w:rsidRPr="002E0169" w:rsidRDefault="002E0169" w:rsidP="002E0169">
      <w:pPr>
        <w:pStyle w:val="EFSANoteHead"/>
      </w:pPr>
      <w:r w:rsidRPr="002E0169">
        <w:t>2.</w:t>
      </w:r>
      <w:r>
        <w:t xml:space="preserve"> </w:t>
      </w:r>
      <w:r w:rsidRPr="002E0169">
        <w:t>Laboratory of Pesticide Residues of the Regional Centre of Plant Protection and Quality Control of Thessaloniki (RCPP&amp;QC)</w:t>
      </w:r>
    </w:p>
    <w:p w:rsidR="002E0169" w:rsidRPr="006A12F5" w:rsidRDefault="002E0169" w:rsidP="002E0169">
      <w:pPr>
        <w:pStyle w:val="EFSANoteHead"/>
        <w:rPr>
          <w:lang w:val="el-GR"/>
        </w:rPr>
      </w:pPr>
      <w:r>
        <w:object w:dxaOrig="1531" w:dyaOrig="999">
          <v:shape id="_x0000_i1028" type="#_x0000_t75" style="width:76.5pt;height:50.25pt" o:ole="">
            <v:imagedata r:id="rId18" o:title=""/>
          </v:shape>
          <o:OLEObject Type="Link" ProgID="Excel.OpenDocumentSpreadsheet.12" ShapeID="_x0000_i1028" DrawAspect="Icon" r:id="rId19" UpdateMode="Always">
            <o:LinkType>EnhancedMetaFile</o:LinkType>
            <o:LockedField>false</o:LockedField>
            <o:FieldCodes>\f 0</o:FieldCodes>
          </o:OLEObject>
        </w:object>
      </w:r>
    </w:p>
    <w:p w:rsidR="002E0169" w:rsidRDefault="002E0169" w:rsidP="002E0169">
      <w:pPr>
        <w:pStyle w:val="EFSANoteHead"/>
      </w:pPr>
    </w:p>
    <w:p w:rsidR="002E0169" w:rsidRPr="002E0169" w:rsidRDefault="002E0169" w:rsidP="002E0169">
      <w:pPr>
        <w:rPr>
          <w:b/>
        </w:rPr>
      </w:pPr>
      <w:r w:rsidRPr="002E0169">
        <w:rPr>
          <w:b/>
        </w:rPr>
        <w:t xml:space="preserve">3. </w:t>
      </w:r>
      <w:r w:rsidRPr="002E0169">
        <w:rPr>
          <w:b/>
          <w:szCs w:val="24"/>
        </w:rPr>
        <w:t>General Chemical State Laboratory</w:t>
      </w:r>
    </w:p>
    <w:p w:rsidR="002E0169" w:rsidRDefault="0012500B" w:rsidP="002E0169">
      <w:hyperlink r:id="rId20" w:history="1">
        <w:r w:rsidR="002E0169">
          <w:rPr>
            <w:rStyle w:val="-"/>
            <w:b/>
            <w:bCs/>
            <w:lang w:val="de-DE"/>
          </w:rPr>
          <w:t>http://www.gcsl.gr/media/KATALOGOS_greek_2019_EM.pdf</w:t>
        </w:r>
      </w:hyperlink>
    </w:p>
    <w:p w:rsidR="002E0169" w:rsidRDefault="002E0169" w:rsidP="002E0169">
      <w:pPr>
        <w:pStyle w:val="EFSANoteHead"/>
      </w:pPr>
    </w:p>
    <w:p w:rsidR="002E0169" w:rsidRDefault="002E0169" w:rsidP="002E0169">
      <w:pPr>
        <w:pStyle w:val="EFSANoteHead"/>
      </w:pPr>
    </w:p>
    <w:p w:rsidR="00A5198D" w:rsidRPr="00BD5D84" w:rsidRDefault="00550CA1" w:rsidP="002E0169">
      <w:pPr>
        <w:pStyle w:val="EFSANoteHead"/>
      </w:pPr>
      <w:r>
        <w:t xml:space="preserve">b) </w:t>
      </w:r>
      <w:r w:rsidR="00A5198D" w:rsidRPr="004E615C">
        <w:t xml:space="preserve">The number of </w:t>
      </w:r>
      <w:proofErr w:type="spellStart"/>
      <w:r w:rsidR="00A5198D" w:rsidRPr="004E615C">
        <w:t>analytes</w:t>
      </w:r>
      <w:proofErr w:type="spellEnd"/>
      <w:r w:rsidR="00A5198D" w:rsidRPr="004E615C">
        <w:t xml:space="preserve"> </w:t>
      </w:r>
      <w:r w:rsidR="00E259A8">
        <w:t xml:space="preserve">presented in the file below </w:t>
      </w:r>
      <w:r w:rsidR="00A5198D" w:rsidRPr="004E615C">
        <w:t xml:space="preserve">is increased annually based on a priority list which is prepared taking into account the latest EFSA Scientific report on pesticide residues in food, the detections of </w:t>
      </w:r>
      <w:proofErr w:type="spellStart"/>
      <w:r w:rsidR="00A5198D" w:rsidRPr="004E615C">
        <w:t>analytes</w:t>
      </w:r>
      <w:proofErr w:type="spellEnd"/>
      <w:r w:rsidR="00A5198D" w:rsidRPr="004E615C">
        <w:t xml:space="preserve"> in the EU, the scope of the laboratories as well as the new authorizations of plant protection products in the country</w:t>
      </w:r>
      <w:r w:rsidR="00A04183">
        <w:t xml:space="preserve"> or import tolerances</w:t>
      </w:r>
      <w:r w:rsidR="00A5198D" w:rsidRPr="004E615C">
        <w:t>.</w:t>
      </w:r>
      <w:r w:rsidR="00A5198D">
        <w:t xml:space="preserve"> </w:t>
      </w:r>
    </w:p>
    <w:p w:rsidR="004A38EF" w:rsidRPr="00BD5D84" w:rsidRDefault="004A38EF" w:rsidP="002E0169">
      <w:pPr>
        <w:pStyle w:val="EFSANoteHead"/>
      </w:pPr>
    </w:p>
    <w:p w:rsidR="002E0169" w:rsidRDefault="002E0169" w:rsidP="002E0169">
      <w:pPr>
        <w:pStyle w:val="EFSANoteHead"/>
      </w:pPr>
      <w:r>
        <w:lastRenderedPageBreak/>
        <w:t xml:space="preserve">1. </w:t>
      </w:r>
      <w:proofErr w:type="spellStart"/>
      <w:r w:rsidRPr="002E0169">
        <w:t>Benaki</w:t>
      </w:r>
      <w:proofErr w:type="spellEnd"/>
      <w:r w:rsidRPr="002E0169">
        <w:t xml:space="preserve"> </w:t>
      </w:r>
      <w:proofErr w:type="spellStart"/>
      <w:r w:rsidRPr="002E0169">
        <w:t>Phytopathological</w:t>
      </w:r>
      <w:proofErr w:type="spellEnd"/>
      <w:r w:rsidRPr="002E0169">
        <w:t xml:space="preserve"> Institute</w:t>
      </w:r>
      <w:r>
        <w:t xml:space="preserve"> (BPI) </w:t>
      </w:r>
    </w:p>
    <w:p w:rsidR="004A38EF" w:rsidRDefault="004A38EF" w:rsidP="002E0169">
      <w:pPr>
        <w:pStyle w:val="EFSANoteHead"/>
      </w:pPr>
    </w:p>
    <w:p w:rsidR="002E0169" w:rsidRDefault="002E0169" w:rsidP="002E0169">
      <w:pPr>
        <w:pStyle w:val="EFSANoteHead"/>
      </w:pPr>
      <w:r>
        <w:object w:dxaOrig="1531" w:dyaOrig="999">
          <v:shape id="_x0000_i1029" type="#_x0000_t75" style="width:76.5pt;height:50.25pt" o:ole="">
            <v:imagedata r:id="rId21" o:title=""/>
          </v:shape>
          <o:OLEObject Type="Link" ProgID="Excel.OpenDocumentSpreadsheet.12" ShapeID="_x0000_i1029" DrawAspect="Icon" r:id="rId22" UpdateMode="Always">
            <o:LinkType>EnhancedMetaFile</o:LinkType>
            <o:LockedField>false</o:LockedField>
            <o:FieldCodes>\f 0</o:FieldCodes>
          </o:OLEObject>
        </w:object>
      </w:r>
    </w:p>
    <w:p w:rsidR="002E0169" w:rsidRPr="002E0169" w:rsidRDefault="002E0169" w:rsidP="002E0169">
      <w:pPr>
        <w:pStyle w:val="EFSANoteHead"/>
      </w:pPr>
      <w:r>
        <w:t xml:space="preserve">2. </w:t>
      </w:r>
      <w:r w:rsidRPr="002E0169">
        <w:t>Laboratory of Pesticide Residues of the Regional Centre of Plant Protection and Quality Control of Thessaloniki (RCPP&amp;QC)</w:t>
      </w:r>
    </w:p>
    <w:p w:rsidR="002E0169" w:rsidRDefault="002E0169" w:rsidP="002E0169">
      <w:pPr>
        <w:pStyle w:val="EFSANoteHead"/>
      </w:pPr>
    </w:p>
    <w:p w:rsidR="002E0169" w:rsidRPr="002E0169" w:rsidRDefault="00E337D5" w:rsidP="002E0169">
      <w:pPr>
        <w:pStyle w:val="EFSANoteHead"/>
      </w:pPr>
      <w:r>
        <w:object w:dxaOrig="1531" w:dyaOrig="999">
          <v:shape id="_x0000_i1030" type="#_x0000_t75" style="width:76.5pt;height:50.25pt" o:ole="">
            <v:imagedata r:id="rId23" o:title=""/>
          </v:shape>
          <o:OLEObject Type="Link" ProgID="Excel.Sheet.8" ShapeID="_x0000_i1030" DrawAspect="Icon" r:id="rId24" UpdateMode="Always">
            <o:LinkType>EnhancedMetaFile</o:LinkType>
            <o:LockedField>false</o:LockedField>
            <o:FieldCodes>\f 0</o:FieldCodes>
          </o:OLEObject>
        </w:object>
      </w:r>
    </w:p>
    <w:sectPr w:rsidR="002E0169" w:rsidRPr="002E0169" w:rsidSect="00336720">
      <w:footerReference w:type="default" r:id="rId25"/>
      <w:pgSz w:w="11906" w:h="16838" w:code="9"/>
      <w:pgMar w:top="1418" w:right="1274" w:bottom="142" w:left="1418" w:header="510" w:footer="45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84A" w:rsidRDefault="0079384A">
      <w:r>
        <w:separator/>
      </w:r>
    </w:p>
    <w:p w:rsidR="0079384A" w:rsidRDefault="0079384A"/>
  </w:endnote>
  <w:endnote w:type="continuationSeparator" w:id="0">
    <w:p w:rsidR="0079384A" w:rsidRDefault="0079384A">
      <w:r>
        <w:continuationSeparator/>
      </w:r>
    </w:p>
    <w:p w:rsidR="0079384A" w:rsidRDefault="0079384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G Times">
    <w:charset w:val="A1"/>
    <w:family w:val="roman"/>
    <w:pitch w:val="variable"/>
    <w:sig w:usb0="00000287" w:usb1="000000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885" w:rsidRPr="002F56C0" w:rsidRDefault="0012500B" w:rsidP="002F56C0">
    <w:pPr>
      <w:pStyle w:val="af2"/>
      <w:rPr>
        <w:lang w:val="el-GR"/>
      </w:rPr>
    </w:pPr>
    <w:fldSimple w:instr=" PAGE   \* MERGEFORMAT ">
      <w:r w:rsidR="00782182">
        <w:t>6</w:t>
      </w:r>
    </w:fldSimple>
    <w:r w:rsidR="00982885" w:rsidRPr="002F56C0">
      <w:rPr>
        <w:lang w:val="el-GR"/>
      </w:rPr>
      <w:t>/</w:t>
    </w:r>
    <w:r w:rsidRPr="002F56C0">
      <w:rPr>
        <w:rStyle w:val="aff5"/>
        <w:sz w:val="24"/>
      </w:rPr>
      <w:fldChar w:fldCharType="begin"/>
    </w:r>
    <w:r w:rsidR="00982885" w:rsidRPr="002F56C0">
      <w:rPr>
        <w:rStyle w:val="aff5"/>
        <w:sz w:val="24"/>
      </w:rPr>
      <w:instrText xml:space="preserve"> NUMPAGES </w:instrText>
    </w:r>
    <w:r w:rsidRPr="002F56C0">
      <w:rPr>
        <w:rStyle w:val="aff5"/>
        <w:sz w:val="24"/>
      </w:rPr>
      <w:fldChar w:fldCharType="separate"/>
    </w:r>
    <w:r w:rsidR="00782182">
      <w:rPr>
        <w:rStyle w:val="aff5"/>
        <w:sz w:val="24"/>
      </w:rPr>
      <w:t>6</w:t>
    </w:r>
    <w:r w:rsidRPr="002F56C0">
      <w:rPr>
        <w:rStyle w:val="aff5"/>
        <w:sz w:val="24"/>
      </w:rPr>
      <w:fldChar w:fldCharType="end"/>
    </w:r>
  </w:p>
  <w:p w:rsidR="00982885" w:rsidRPr="00E67FFE" w:rsidRDefault="00982885" w:rsidP="002F56C0">
    <w:pPr>
      <w:pStyle w:val="af2"/>
      <w:rPr>
        <w:rStyle w:val="aff5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84A" w:rsidRDefault="0079384A" w:rsidP="00334F97">
      <w:pPr>
        <w:spacing w:after="0"/>
      </w:pPr>
      <w:r>
        <w:separator/>
      </w:r>
    </w:p>
  </w:footnote>
  <w:footnote w:type="continuationSeparator" w:id="0">
    <w:p w:rsidR="0079384A" w:rsidRDefault="0079384A">
      <w:r>
        <w:continuationSeparator/>
      </w:r>
    </w:p>
    <w:p w:rsidR="0079384A" w:rsidRDefault="0079384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68029D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1FA4565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2D7290A"/>
    <w:multiLevelType w:val="singleLevel"/>
    <w:tmpl w:val="4558C47A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55652B5"/>
    <w:multiLevelType w:val="multilevel"/>
    <w:tmpl w:val="1E7249BC"/>
    <w:lvl w:ilvl="0">
      <w:start w:val="1"/>
      <w:numFmt w:val="decimal"/>
      <w:pStyle w:val="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262685D"/>
    <w:multiLevelType w:val="singleLevel"/>
    <w:tmpl w:val="12C2E382"/>
    <w:lvl w:ilvl="0">
      <w:start w:val="1"/>
      <w:numFmt w:val="bullet"/>
      <w:pStyle w:val="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5">
    <w:nsid w:val="143D0A16"/>
    <w:multiLevelType w:val="singleLevel"/>
    <w:tmpl w:val="107E0AE4"/>
    <w:lvl w:ilvl="0">
      <w:start w:val="1"/>
      <w:numFmt w:val="bullet"/>
      <w:pStyle w:val="30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6">
    <w:nsid w:val="24225E59"/>
    <w:multiLevelType w:val="singleLevel"/>
    <w:tmpl w:val="CFEAF65A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7">
    <w:nsid w:val="288109C8"/>
    <w:multiLevelType w:val="hybridMultilevel"/>
    <w:tmpl w:val="DABC05B6"/>
    <w:lvl w:ilvl="0" w:tplc="809ECC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D5AD3"/>
    <w:multiLevelType w:val="singleLevel"/>
    <w:tmpl w:val="91CCAB46"/>
    <w:lvl w:ilvl="0">
      <w:start w:val="1"/>
      <w:numFmt w:val="bullet"/>
      <w:pStyle w:val="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9">
    <w:nsid w:val="327278DC"/>
    <w:multiLevelType w:val="hybridMultilevel"/>
    <w:tmpl w:val="92A09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730C4"/>
    <w:multiLevelType w:val="singleLevel"/>
    <w:tmpl w:val="D58635A6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1">
    <w:nsid w:val="428415E7"/>
    <w:multiLevelType w:val="multilevel"/>
    <w:tmpl w:val="9D1247D6"/>
    <w:lvl w:ilvl="0">
      <w:start w:val="1"/>
      <w:numFmt w:val="decimal"/>
      <w:pStyle w:val="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45481EA4"/>
    <w:multiLevelType w:val="multilevel"/>
    <w:tmpl w:val="C4E4DBFE"/>
    <w:lvl w:ilvl="0">
      <w:start w:val="1"/>
      <w:numFmt w:val="decimal"/>
      <w:pStyle w:val="20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65D172F"/>
    <w:multiLevelType w:val="multilevel"/>
    <w:tmpl w:val="2E7CAE00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6D21CDC"/>
    <w:multiLevelType w:val="hybridMultilevel"/>
    <w:tmpl w:val="FA10ED66"/>
    <w:lvl w:ilvl="0" w:tplc="C19E730C">
      <w:start w:val="1"/>
      <w:numFmt w:val="decimal"/>
      <w:pStyle w:val="EFSADocsprovid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860AAB"/>
    <w:multiLevelType w:val="multilevel"/>
    <w:tmpl w:val="0AA4A406"/>
    <w:lvl w:ilvl="0">
      <w:start w:val="1"/>
      <w:numFmt w:val="decimal"/>
      <w:pStyle w:val="40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49517699"/>
    <w:multiLevelType w:val="hybridMultilevel"/>
    <w:tmpl w:val="A85EA0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32656"/>
    <w:multiLevelType w:val="multilevel"/>
    <w:tmpl w:val="076C1C5A"/>
    <w:name w:val="ELList"/>
    <w:lvl w:ilvl="0">
      <w:start w:val="1"/>
      <w:numFmt w:val="decimal"/>
      <w:pStyle w:val="1"/>
      <w:lvlText w:val="%1."/>
      <w:lvlJc w:val="left"/>
      <w:pPr>
        <w:tabs>
          <w:tab w:val="num" w:pos="1615"/>
        </w:tabs>
        <w:ind w:left="1615" w:hanging="480"/>
      </w:pPr>
      <w:rPr>
        <w:rFonts w:hint="default"/>
      </w:rPr>
    </w:lvl>
    <w:lvl w:ilvl="1">
      <w:start w:val="1"/>
      <w:numFmt w:val="decimal"/>
      <w:pStyle w:val="21"/>
      <w:lvlText w:val="%1.%2."/>
      <w:lvlJc w:val="left"/>
      <w:pPr>
        <w:tabs>
          <w:tab w:val="num" w:pos="794"/>
        </w:tabs>
        <w:ind w:left="851" w:hanging="851"/>
      </w:pPr>
      <w:rPr>
        <w:rFonts w:hint="default"/>
        <w:i w:val="0"/>
      </w:rPr>
    </w:lvl>
    <w:lvl w:ilvl="2">
      <w:start w:val="1"/>
      <w:numFmt w:val="decimal"/>
      <w:pStyle w:val="31"/>
      <w:lvlText w:val="%1.%2.%3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3">
      <w:start w:val="1"/>
      <w:numFmt w:val="decimal"/>
      <w:pStyle w:val="41"/>
      <w:lvlText w:val="%1.%2.%3.%4."/>
      <w:lvlJc w:val="left"/>
      <w:pPr>
        <w:tabs>
          <w:tab w:val="num" w:pos="2880"/>
        </w:tabs>
        <w:ind w:left="2880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54BD0BEC"/>
    <w:multiLevelType w:val="singleLevel"/>
    <w:tmpl w:val="2A7A0276"/>
    <w:lvl w:ilvl="0">
      <w:start w:val="1"/>
      <w:numFmt w:val="bullet"/>
      <w:pStyle w:val="a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9">
    <w:nsid w:val="5A233B5B"/>
    <w:multiLevelType w:val="hybridMultilevel"/>
    <w:tmpl w:val="B058C9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707D29"/>
    <w:multiLevelType w:val="hybridMultilevel"/>
    <w:tmpl w:val="BDC00BB4"/>
    <w:lvl w:ilvl="0" w:tplc="04090001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21">
    <w:nsid w:val="662B5C67"/>
    <w:multiLevelType w:val="singleLevel"/>
    <w:tmpl w:val="91141434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2">
    <w:nsid w:val="668A10F7"/>
    <w:multiLevelType w:val="singleLevel"/>
    <w:tmpl w:val="C6A8C16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23">
    <w:nsid w:val="67671EEF"/>
    <w:multiLevelType w:val="singleLevel"/>
    <w:tmpl w:val="4C6C2D2E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4">
    <w:nsid w:val="67E45D2F"/>
    <w:multiLevelType w:val="hybridMultilevel"/>
    <w:tmpl w:val="4BEAC64E"/>
    <w:lvl w:ilvl="0" w:tplc="4A18FB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99041B"/>
    <w:multiLevelType w:val="hybridMultilevel"/>
    <w:tmpl w:val="07D24D3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5B031E"/>
    <w:multiLevelType w:val="hybridMultilevel"/>
    <w:tmpl w:val="0484AA8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18FB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5C21E3"/>
    <w:multiLevelType w:val="singleLevel"/>
    <w:tmpl w:val="FCA86CE4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num w:numId="1">
    <w:abstractNumId w:val="1"/>
  </w:num>
  <w:num w:numId="2">
    <w:abstractNumId w:val="0"/>
  </w:num>
  <w:num w:numId="3">
    <w:abstractNumId w:val="17"/>
  </w:num>
  <w:num w:numId="4">
    <w:abstractNumId w:val="18"/>
  </w:num>
  <w:num w:numId="5">
    <w:abstractNumId w:val="10"/>
  </w:num>
  <w:num w:numId="6">
    <w:abstractNumId w:val="8"/>
  </w:num>
  <w:num w:numId="7">
    <w:abstractNumId w:val="5"/>
  </w:num>
  <w:num w:numId="8">
    <w:abstractNumId w:val="4"/>
  </w:num>
  <w:num w:numId="9">
    <w:abstractNumId w:val="21"/>
  </w:num>
  <w:num w:numId="10">
    <w:abstractNumId w:val="23"/>
  </w:num>
  <w:num w:numId="11">
    <w:abstractNumId w:val="22"/>
  </w:num>
  <w:num w:numId="12">
    <w:abstractNumId w:val="27"/>
  </w:num>
  <w:num w:numId="13">
    <w:abstractNumId w:val="6"/>
  </w:num>
  <w:num w:numId="14">
    <w:abstractNumId w:val="11"/>
  </w:num>
  <w:num w:numId="15">
    <w:abstractNumId w:val="13"/>
  </w:num>
  <w:num w:numId="16">
    <w:abstractNumId w:val="12"/>
  </w:num>
  <w:num w:numId="17">
    <w:abstractNumId w:val="3"/>
  </w:num>
  <w:num w:numId="18">
    <w:abstractNumId w:val="15"/>
  </w:num>
  <w:num w:numId="19">
    <w:abstractNumId w:val="11"/>
  </w:num>
  <w:num w:numId="20">
    <w:abstractNumId w:val="13"/>
  </w:num>
  <w:num w:numId="21">
    <w:abstractNumId w:val="12"/>
  </w:num>
  <w:num w:numId="22">
    <w:abstractNumId w:val="3"/>
  </w:num>
  <w:num w:numId="23">
    <w:abstractNumId w:val="15"/>
  </w:num>
  <w:num w:numId="24">
    <w:abstractNumId w:val="11"/>
  </w:num>
  <w:num w:numId="25">
    <w:abstractNumId w:val="13"/>
  </w:num>
  <w:num w:numId="26">
    <w:abstractNumId w:val="12"/>
  </w:num>
  <w:num w:numId="27">
    <w:abstractNumId w:val="3"/>
  </w:num>
  <w:num w:numId="28">
    <w:abstractNumId w:val="15"/>
  </w:num>
  <w:num w:numId="29">
    <w:abstractNumId w:val="11"/>
  </w:num>
  <w:num w:numId="30">
    <w:abstractNumId w:val="13"/>
  </w:num>
  <w:num w:numId="31">
    <w:abstractNumId w:val="12"/>
  </w:num>
  <w:num w:numId="32">
    <w:abstractNumId w:val="3"/>
  </w:num>
  <w:num w:numId="33">
    <w:abstractNumId w:val="15"/>
  </w:num>
  <w:num w:numId="34">
    <w:abstractNumId w:val="14"/>
  </w:num>
  <w:num w:numId="35">
    <w:abstractNumId w:val="20"/>
  </w:num>
  <w:num w:numId="36">
    <w:abstractNumId w:val="16"/>
  </w:num>
  <w:num w:numId="37">
    <w:abstractNumId w:val="26"/>
  </w:num>
  <w:num w:numId="38">
    <w:abstractNumId w:val="24"/>
  </w:num>
  <w:num w:numId="3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9"/>
  </w:num>
  <w:num w:numId="42">
    <w:abstractNumId w:val="7"/>
  </w:num>
  <w:num w:numId="4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0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docVars>
    <w:docVar w:name="EurolookDoctype" w:val="NOT"/>
    <w:docVar w:name="EurolookLanguage" w:val="2057"/>
    <w:docVar w:name="EurolookVersion" w:val="3.9"/>
    <w:docVar w:name="LW_DocType" w:val="NOT"/>
  </w:docVars>
  <w:rsids>
    <w:rsidRoot w:val="00CB49D3"/>
    <w:rsid w:val="00003902"/>
    <w:rsid w:val="00003F90"/>
    <w:rsid w:val="00004419"/>
    <w:rsid w:val="00004F87"/>
    <w:rsid w:val="0000681B"/>
    <w:rsid w:val="000131E7"/>
    <w:rsid w:val="00017644"/>
    <w:rsid w:val="0002082D"/>
    <w:rsid w:val="00020BC1"/>
    <w:rsid w:val="0002195F"/>
    <w:rsid w:val="000228AC"/>
    <w:rsid w:val="0002450E"/>
    <w:rsid w:val="00024B69"/>
    <w:rsid w:val="000267B1"/>
    <w:rsid w:val="000303D8"/>
    <w:rsid w:val="00030D51"/>
    <w:rsid w:val="00032337"/>
    <w:rsid w:val="00035B98"/>
    <w:rsid w:val="00041784"/>
    <w:rsid w:val="00042852"/>
    <w:rsid w:val="0004338F"/>
    <w:rsid w:val="00043624"/>
    <w:rsid w:val="00044D62"/>
    <w:rsid w:val="00045084"/>
    <w:rsid w:val="000462F0"/>
    <w:rsid w:val="000465A7"/>
    <w:rsid w:val="00052EBF"/>
    <w:rsid w:val="0005353A"/>
    <w:rsid w:val="00054275"/>
    <w:rsid w:val="000544BC"/>
    <w:rsid w:val="00054F9B"/>
    <w:rsid w:val="00065686"/>
    <w:rsid w:val="00065A66"/>
    <w:rsid w:val="00066B03"/>
    <w:rsid w:val="0006729A"/>
    <w:rsid w:val="00072BAA"/>
    <w:rsid w:val="00073529"/>
    <w:rsid w:val="00073920"/>
    <w:rsid w:val="00074E69"/>
    <w:rsid w:val="00075590"/>
    <w:rsid w:val="00075FE8"/>
    <w:rsid w:val="00076767"/>
    <w:rsid w:val="00080091"/>
    <w:rsid w:val="000828B8"/>
    <w:rsid w:val="00082CA3"/>
    <w:rsid w:val="00082EA6"/>
    <w:rsid w:val="00083C06"/>
    <w:rsid w:val="0008448E"/>
    <w:rsid w:val="000868F5"/>
    <w:rsid w:val="000869C1"/>
    <w:rsid w:val="00086EE3"/>
    <w:rsid w:val="0008796A"/>
    <w:rsid w:val="00090D0A"/>
    <w:rsid w:val="00091EED"/>
    <w:rsid w:val="00092639"/>
    <w:rsid w:val="000934A5"/>
    <w:rsid w:val="0009366D"/>
    <w:rsid w:val="00093DF0"/>
    <w:rsid w:val="00095AB8"/>
    <w:rsid w:val="000A057F"/>
    <w:rsid w:val="000A3A3F"/>
    <w:rsid w:val="000A3E82"/>
    <w:rsid w:val="000A5623"/>
    <w:rsid w:val="000A646A"/>
    <w:rsid w:val="000A7F67"/>
    <w:rsid w:val="000B0391"/>
    <w:rsid w:val="000B0970"/>
    <w:rsid w:val="000B3541"/>
    <w:rsid w:val="000B5005"/>
    <w:rsid w:val="000B5756"/>
    <w:rsid w:val="000B58A7"/>
    <w:rsid w:val="000C3972"/>
    <w:rsid w:val="000C3C05"/>
    <w:rsid w:val="000C506D"/>
    <w:rsid w:val="000D3247"/>
    <w:rsid w:val="000D3F73"/>
    <w:rsid w:val="000D53A8"/>
    <w:rsid w:val="000D58D2"/>
    <w:rsid w:val="000D6225"/>
    <w:rsid w:val="000D654B"/>
    <w:rsid w:val="000E13E0"/>
    <w:rsid w:val="000E1513"/>
    <w:rsid w:val="000E3ADD"/>
    <w:rsid w:val="000E4642"/>
    <w:rsid w:val="000E4A35"/>
    <w:rsid w:val="000E5729"/>
    <w:rsid w:val="000E7CAF"/>
    <w:rsid w:val="000F1B9D"/>
    <w:rsid w:val="000F1C50"/>
    <w:rsid w:val="000F24A8"/>
    <w:rsid w:val="000F7271"/>
    <w:rsid w:val="000F72C5"/>
    <w:rsid w:val="00105F38"/>
    <w:rsid w:val="00107400"/>
    <w:rsid w:val="001079C5"/>
    <w:rsid w:val="001126D9"/>
    <w:rsid w:val="0011768C"/>
    <w:rsid w:val="00117A16"/>
    <w:rsid w:val="00120475"/>
    <w:rsid w:val="00121FFF"/>
    <w:rsid w:val="00123A62"/>
    <w:rsid w:val="00124361"/>
    <w:rsid w:val="0012476A"/>
    <w:rsid w:val="00124E10"/>
    <w:rsid w:val="0012500B"/>
    <w:rsid w:val="00126104"/>
    <w:rsid w:val="00126FCA"/>
    <w:rsid w:val="001273C6"/>
    <w:rsid w:val="00135219"/>
    <w:rsid w:val="0013646B"/>
    <w:rsid w:val="00136B07"/>
    <w:rsid w:val="00145142"/>
    <w:rsid w:val="00146DAE"/>
    <w:rsid w:val="00151B91"/>
    <w:rsid w:val="00152D7E"/>
    <w:rsid w:val="001547E1"/>
    <w:rsid w:val="00154D3A"/>
    <w:rsid w:val="001568BD"/>
    <w:rsid w:val="00157721"/>
    <w:rsid w:val="0016179D"/>
    <w:rsid w:val="00161EFA"/>
    <w:rsid w:val="00162DA0"/>
    <w:rsid w:val="00165F96"/>
    <w:rsid w:val="0017061E"/>
    <w:rsid w:val="00175321"/>
    <w:rsid w:val="001765B3"/>
    <w:rsid w:val="00176790"/>
    <w:rsid w:val="00180D87"/>
    <w:rsid w:val="001811E2"/>
    <w:rsid w:val="00181792"/>
    <w:rsid w:val="0018188C"/>
    <w:rsid w:val="00184BDB"/>
    <w:rsid w:val="00194FDA"/>
    <w:rsid w:val="001A1ACA"/>
    <w:rsid w:val="001A2DF2"/>
    <w:rsid w:val="001A33CD"/>
    <w:rsid w:val="001A540E"/>
    <w:rsid w:val="001A5C4C"/>
    <w:rsid w:val="001A6E85"/>
    <w:rsid w:val="001B038D"/>
    <w:rsid w:val="001B359D"/>
    <w:rsid w:val="001B6DBB"/>
    <w:rsid w:val="001C003C"/>
    <w:rsid w:val="001C0FD9"/>
    <w:rsid w:val="001C2541"/>
    <w:rsid w:val="001C2D2C"/>
    <w:rsid w:val="001C36B6"/>
    <w:rsid w:val="001C52B7"/>
    <w:rsid w:val="001C590A"/>
    <w:rsid w:val="001C597D"/>
    <w:rsid w:val="001C693D"/>
    <w:rsid w:val="001D035E"/>
    <w:rsid w:val="001D25D3"/>
    <w:rsid w:val="001D5D25"/>
    <w:rsid w:val="001E15E8"/>
    <w:rsid w:val="001E2A62"/>
    <w:rsid w:val="001E2E82"/>
    <w:rsid w:val="001E4789"/>
    <w:rsid w:val="001E6BBC"/>
    <w:rsid w:val="001E7AD9"/>
    <w:rsid w:val="001F066B"/>
    <w:rsid w:val="001F1372"/>
    <w:rsid w:val="001F2903"/>
    <w:rsid w:val="001F36B7"/>
    <w:rsid w:val="001F3C59"/>
    <w:rsid w:val="001F4E9A"/>
    <w:rsid w:val="00201A01"/>
    <w:rsid w:val="00203AE9"/>
    <w:rsid w:val="0020450E"/>
    <w:rsid w:val="00210EAE"/>
    <w:rsid w:val="002114B5"/>
    <w:rsid w:val="00212389"/>
    <w:rsid w:val="00214F7D"/>
    <w:rsid w:val="00217DA6"/>
    <w:rsid w:val="00220DBA"/>
    <w:rsid w:val="0022144E"/>
    <w:rsid w:val="002224F7"/>
    <w:rsid w:val="00222925"/>
    <w:rsid w:val="00222F26"/>
    <w:rsid w:val="002241EC"/>
    <w:rsid w:val="00224AF3"/>
    <w:rsid w:val="00226219"/>
    <w:rsid w:val="002302DB"/>
    <w:rsid w:val="0023149C"/>
    <w:rsid w:val="00231938"/>
    <w:rsid w:val="002341CE"/>
    <w:rsid w:val="0023465D"/>
    <w:rsid w:val="002347AB"/>
    <w:rsid w:val="002347CB"/>
    <w:rsid w:val="002358BD"/>
    <w:rsid w:val="00237E0C"/>
    <w:rsid w:val="00241717"/>
    <w:rsid w:val="00241D15"/>
    <w:rsid w:val="002441C0"/>
    <w:rsid w:val="002452C3"/>
    <w:rsid w:val="00245B5A"/>
    <w:rsid w:val="00246878"/>
    <w:rsid w:val="00247C56"/>
    <w:rsid w:val="00250EC5"/>
    <w:rsid w:val="0025148D"/>
    <w:rsid w:val="00252493"/>
    <w:rsid w:val="00253708"/>
    <w:rsid w:val="00254027"/>
    <w:rsid w:val="00257943"/>
    <w:rsid w:val="002627BF"/>
    <w:rsid w:val="0026686B"/>
    <w:rsid w:val="00272D3E"/>
    <w:rsid w:val="00272FAB"/>
    <w:rsid w:val="002761B1"/>
    <w:rsid w:val="00276663"/>
    <w:rsid w:val="00276FB4"/>
    <w:rsid w:val="00277044"/>
    <w:rsid w:val="00277275"/>
    <w:rsid w:val="00285D80"/>
    <w:rsid w:val="00287387"/>
    <w:rsid w:val="002875A8"/>
    <w:rsid w:val="00291BF9"/>
    <w:rsid w:val="00292D7D"/>
    <w:rsid w:val="00294CF6"/>
    <w:rsid w:val="00296934"/>
    <w:rsid w:val="002A545D"/>
    <w:rsid w:val="002B2386"/>
    <w:rsid w:val="002B23ED"/>
    <w:rsid w:val="002B2B30"/>
    <w:rsid w:val="002B2E85"/>
    <w:rsid w:val="002C0316"/>
    <w:rsid w:val="002C0329"/>
    <w:rsid w:val="002C17D7"/>
    <w:rsid w:val="002C1D7F"/>
    <w:rsid w:val="002C2138"/>
    <w:rsid w:val="002C2899"/>
    <w:rsid w:val="002D2055"/>
    <w:rsid w:val="002D2CB8"/>
    <w:rsid w:val="002D387C"/>
    <w:rsid w:val="002D6A6E"/>
    <w:rsid w:val="002E0169"/>
    <w:rsid w:val="002E24F1"/>
    <w:rsid w:val="002E2894"/>
    <w:rsid w:val="002E4D6A"/>
    <w:rsid w:val="002E4FEC"/>
    <w:rsid w:val="002E64B1"/>
    <w:rsid w:val="002E6CAE"/>
    <w:rsid w:val="002E7668"/>
    <w:rsid w:val="002F106D"/>
    <w:rsid w:val="002F56C0"/>
    <w:rsid w:val="0030122D"/>
    <w:rsid w:val="00302730"/>
    <w:rsid w:val="0030499E"/>
    <w:rsid w:val="0030535B"/>
    <w:rsid w:val="00305DA5"/>
    <w:rsid w:val="0030770D"/>
    <w:rsid w:val="003113F6"/>
    <w:rsid w:val="00314441"/>
    <w:rsid w:val="003148D1"/>
    <w:rsid w:val="003210C3"/>
    <w:rsid w:val="00321975"/>
    <w:rsid w:val="0032703C"/>
    <w:rsid w:val="00331C5D"/>
    <w:rsid w:val="00334F97"/>
    <w:rsid w:val="00335DB2"/>
    <w:rsid w:val="00336720"/>
    <w:rsid w:val="0034165A"/>
    <w:rsid w:val="00346410"/>
    <w:rsid w:val="00347AC5"/>
    <w:rsid w:val="00351419"/>
    <w:rsid w:val="00352109"/>
    <w:rsid w:val="0035211D"/>
    <w:rsid w:val="0035237B"/>
    <w:rsid w:val="00355A12"/>
    <w:rsid w:val="00356FCE"/>
    <w:rsid w:val="00362829"/>
    <w:rsid w:val="003676DB"/>
    <w:rsid w:val="00372ABC"/>
    <w:rsid w:val="00372FC6"/>
    <w:rsid w:val="0037307F"/>
    <w:rsid w:val="0037310F"/>
    <w:rsid w:val="00373424"/>
    <w:rsid w:val="00374A12"/>
    <w:rsid w:val="0037574B"/>
    <w:rsid w:val="00382059"/>
    <w:rsid w:val="00391E28"/>
    <w:rsid w:val="00393410"/>
    <w:rsid w:val="00394137"/>
    <w:rsid w:val="003942D7"/>
    <w:rsid w:val="003958FB"/>
    <w:rsid w:val="00396C99"/>
    <w:rsid w:val="00397EAA"/>
    <w:rsid w:val="003A2D00"/>
    <w:rsid w:val="003A5929"/>
    <w:rsid w:val="003A7C21"/>
    <w:rsid w:val="003B0652"/>
    <w:rsid w:val="003B156E"/>
    <w:rsid w:val="003B2F7F"/>
    <w:rsid w:val="003B46BA"/>
    <w:rsid w:val="003B78F9"/>
    <w:rsid w:val="003C2262"/>
    <w:rsid w:val="003C49A4"/>
    <w:rsid w:val="003C679F"/>
    <w:rsid w:val="003C780D"/>
    <w:rsid w:val="003C7CDD"/>
    <w:rsid w:val="003D2BA5"/>
    <w:rsid w:val="003D3193"/>
    <w:rsid w:val="003D5AC0"/>
    <w:rsid w:val="003E033D"/>
    <w:rsid w:val="003E0400"/>
    <w:rsid w:val="003E09E9"/>
    <w:rsid w:val="003E45B8"/>
    <w:rsid w:val="003E46B1"/>
    <w:rsid w:val="003E49CF"/>
    <w:rsid w:val="003E6C99"/>
    <w:rsid w:val="003E7132"/>
    <w:rsid w:val="003F22B8"/>
    <w:rsid w:val="003F2F10"/>
    <w:rsid w:val="003F471C"/>
    <w:rsid w:val="003F7277"/>
    <w:rsid w:val="0040118F"/>
    <w:rsid w:val="00402555"/>
    <w:rsid w:val="00403F3D"/>
    <w:rsid w:val="00404D4F"/>
    <w:rsid w:val="00405B6D"/>
    <w:rsid w:val="00405BE9"/>
    <w:rsid w:val="00406F73"/>
    <w:rsid w:val="00407FC9"/>
    <w:rsid w:val="00412C3D"/>
    <w:rsid w:val="00417243"/>
    <w:rsid w:val="00417A1C"/>
    <w:rsid w:val="00422373"/>
    <w:rsid w:val="00425692"/>
    <w:rsid w:val="0042678F"/>
    <w:rsid w:val="00430F25"/>
    <w:rsid w:val="00433192"/>
    <w:rsid w:val="004332BA"/>
    <w:rsid w:val="00434796"/>
    <w:rsid w:val="00436D84"/>
    <w:rsid w:val="0043765F"/>
    <w:rsid w:val="00442DF8"/>
    <w:rsid w:val="00442E48"/>
    <w:rsid w:val="0044327E"/>
    <w:rsid w:val="00443BF4"/>
    <w:rsid w:val="0044755A"/>
    <w:rsid w:val="00450002"/>
    <w:rsid w:val="004503B3"/>
    <w:rsid w:val="00450F23"/>
    <w:rsid w:val="00452313"/>
    <w:rsid w:val="00453FBC"/>
    <w:rsid w:val="00456B47"/>
    <w:rsid w:val="00456F5A"/>
    <w:rsid w:val="004579F3"/>
    <w:rsid w:val="004603CF"/>
    <w:rsid w:val="00462669"/>
    <w:rsid w:val="00462BF0"/>
    <w:rsid w:val="004635C7"/>
    <w:rsid w:val="00471270"/>
    <w:rsid w:val="00472F47"/>
    <w:rsid w:val="0047456D"/>
    <w:rsid w:val="004759FC"/>
    <w:rsid w:val="00475B98"/>
    <w:rsid w:val="00476FBB"/>
    <w:rsid w:val="004806F2"/>
    <w:rsid w:val="00481A48"/>
    <w:rsid w:val="00481F67"/>
    <w:rsid w:val="00483642"/>
    <w:rsid w:val="004843BD"/>
    <w:rsid w:val="00485043"/>
    <w:rsid w:val="00485FE4"/>
    <w:rsid w:val="00486A9E"/>
    <w:rsid w:val="00493C1A"/>
    <w:rsid w:val="00495DC1"/>
    <w:rsid w:val="00497372"/>
    <w:rsid w:val="004A07B0"/>
    <w:rsid w:val="004A1206"/>
    <w:rsid w:val="004A2196"/>
    <w:rsid w:val="004A38EF"/>
    <w:rsid w:val="004A540B"/>
    <w:rsid w:val="004A752A"/>
    <w:rsid w:val="004A773C"/>
    <w:rsid w:val="004B1009"/>
    <w:rsid w:val="004B23E5"/>
    <w:rsid w:val="004B5F3C"/>
    <w:rsid w:val="004B7DCD"/>
    <w:rsid w:val="004C0D10"/>
    <w:rsid w:val="004C15D8"/>
    <w:rsid w:val="004D06CF"/>
    <w:rsid w:val="004D0BD1"/>
    <w:rsid w:val="004D29A0"/>
    <w:rsid w:val="004D3405"/>
    <w:rsid w:val="004D5701"/>
    <w:rsid w:val="004D6B26"/>
    <w:rsid w:val="004D7BDC"/>
    <w:rsid w:val="004E1813"/>
    <w:rsid w:val="004E615C"/>
    <w:rsid w:val="004E746A"/>
    <w:rsid w:val="004E77B1"/>
    <w:rsid w:val="004F0AF6"/>
    <w:rsid w:val="004F3D2E"/>
    <w:rsid w:val="004F4ADE"/>
    <w:rsid w:val="004F569D"/>
    <w:rsid w:val="004F7F9F"/>
    <w:rsid w:val="00500E89"/>
    <w:rsid w:val="00501B84"/>
    <w:rsid w:val="00507812"/>
    <w:rsid w:val="00513BF3"/>
    <w:rsid w:val="0051528A"/>
    <w:rsid w:val="00515B54"/>
    <w:rsid w:val="0051719B"/>
    <w:rsid w:val="00520537"/>
    <w:rsid w:val="00522736"/>
    <w:rsid w:val="005236F3"/>
    <w:rsid w:val="00527AD0"/>
    <w:rsid w:val="00527DA5"/>
    <w:rsid w:val="00531C30"/>
    <w:rsid w:val="0053328D"/>
    <w:rsid w:val="00533409"/>
    <w:rsid w:val="005412A9"/>
    <w:rsid w:val="00542697"/>
    <w:rsid w:val="00543F48"/>
    <w:rsid w:val="005455FF"/>
    <w:rsid w:val="00547925"/>
    <w:rsid w:val="00550CA1"/>
    <w:rsid w:val="00551450"/>
    <w:rsid w:val="0055153B"/>
    <w:rsid w:val="0055514E"/>
    <w:rsid w:val="00555D3D"/>
    <w:rsid w:val="005577D2"/>
    <w:rsid w:val="0056024C"/>
    <w:rsid w:val="00563980"/>
    <w:rsid w:val="00564E1B"/>
    <w:rsid w:val="00566299"/>
    <w:rsid w:val="00566CB9"/>
    <w:rsid w:val="005714D6"/>
    <w:rsid w:val="00571DF9"/>
    <w:rsid w:val="00572012"/>
    <w:rsid w:val="00573B1F"/>
    <w:rsid w:val="00577C94"/>
    <w:rsid w:val="00577FA1"/>
    <w:rsid w:val="005838C3"/>
    <w:rsid w:val="00585501"/>
    <w:rsid w:val="00592E5B"/>
    <w:rsid w:val="00596174"/>
    <w:rsid w:val="00596F80"/>
    <w:rsid w:val="0059744B"/>
    <w:rsid w:val="005A60F3"/>
    <w:rsid w:val="005B0229"/>
    <w:rsid w:val="005B0ADC"/>
    <w:rsid w:val="005B18A1"/>
    <w:rsid w:val="005B1F34"/>
    <w:rsid w:val="005B3358"/>
    <w:rsid w:val="005B54B5"/>
    <w:rsid w:val="005B5AD2"/>
    <w:rsid w:val="005B6EB2"/>
    <w:rsid w:val="005B7045"/>
    <w:rsid w:val="005C1199"/>
    <w:rsid w:val="005C2B6A"/>
    <w:rsid w:val="005C2F43"/>
    <w:rsid w:val="005C4589"/>
    <w:rsid w:val="005C4946"/>
    <w:rsid w:val="005C5E0C"/>
    <w:rsid w:val="005C70A0"/>
    <w:rsid w:val="005D3D87"/>
    <w:rsid w:val="005D4817"/>
    <w:rsid w:val="005D6BE2"/>
    <w:rsid w:val="005D783F"/>
    <w:rsid w:val="005E238F"/>
    <w:rsid w:val="005E24EC"/>
    <w:rsid w:val="005E4406"/>
    <w:rsid w:val="005E529F"/>
    <w:rsid w:val="005E7FA3"/>
    <w:rsid w:val="005F131E"/>
    <w:rsid w:val="005F1597"/>
    <w:rsid w:val="005F31B6"/>
    <w:rsid w:val="005F35DF"/>
    <w:rsid w:val="005F3869"/>
    <w:rsid w:val="005F4E7E"/>
    <w:rsid w:val="005F6987"/>
    <w:rsid w:val="0060244E"/>
    <w:rsid w:val="00606BD0"/>
    <w:rsid w:val="0061305D"/>
    <w:rsid w:val="00613641"/>
    <w:rsid w:val="00613D9D"/>
    <w:rsid w:val="006154EA"/>
    <w:rsid w:val="00625956"/>
    <w:rsid w:val="00633A2E"/>
    <w:rsid w:val="00634107"/>
    <w:rsid w:val="00634496"/>
    <w:rsid w:val="00640AC7"/>
    <w:rsid w:val="00640BF0"/>
    <w:rsid w:val="00641F39"/>
    <w:rsid w:val="00642F11"/>
    <w:rsid w:val="00645440"/>
    <w:rsid w:val="00647F81"/>
    <w:rsid w:val="0065436F"/>
    <w:rsid w:val="00654775"/>
    <w:rsid w:val="006560ED"/>
    <w:rsid w:val="00656F9A"/>
    <w:rsid w:val="00657819"/>
    <w:rsid w:val="006631B1"/>
    <w:rsid w:val="00664AC9"/>
    <w:rsid w:val="00664C42"/>
    <w:rsid w:val="0066500C"/>
    <w:rsid w:val="00665723"/>
    <w:rsid w:val="006657C6"/>
    <w:rsid w:val="00666C6E"/>
    <w:rsid w:val="00667C31"/>
    <w:rsid w:val="00671762"/>
    <w:rsid w:val="006744C6"/>
    <w:rsid w:val="00674B03"/>
    <w:rsid w:val="00675822"/>
    <w:rsid w:val="0067677D"/>
    <w:rsid w:val="00676D9E"/>
    <w:rsid w:val="00681998"/>
    <w:rsid w:val="00683524"/>
    <w:rsid w:val="00684B7D"/>
    <w:rsid w:val="00686611"/>
    <w:rsid w:val="00686B7B"/>
    <w:rsid w:val="0068709E"/>
    <w:rsid w:val="00692989"/>
    <w:rsid w:val="006936D6"/>
    <w:rsid w:val="00694DF5"/>
    <w:rsid w:val="0069592F"/>
    <w:rsid w:val="006964B5"/>
    <w:rsid w:val="006A0C8A"/>
    <w:rsid w:val="006A12F5"/>
    <w:rsid w:val="006A1A60"/>
    <w:rsid w:val="006A653A"/>
    <w:rsid w:val="006B026A"/>
    <w:rsid w:val="006B0BD6"/>
    <w:rsid w:val="006B4309"/>
    <w:rsid w:val="006B5BEF"/>
    <w:rsid w:val="006B61EA"/>
    <w:rsid w:val="006C0370"/>
    <w:rsid w:val="006C1BB0"/>
    <w:rsid w:val="006C286F"/>
    <w:rsid w:val="006C3651"/>
    <w:rsid w:val="006C4378"/>
    <w:rsid w:val="006C61DD"/>
    <w:rsid w:val="006C65E2"/>
    <w:rsid w:val="006C729A"/>
    <w:rsid w:val="006C7382"/>
    <w:rsid w:val="006C7C01"/>
    <w:rsid w:val="006D0F8A"/>
    <w:rsid w:val="006D1759"/>
    <w:rsid w:val="006D3B61"/>
    <w:rsid w:val="006D3C98"/>
    <w:rsid w:val="006D71C2"/>
    <w:rsid w:val="006D7553"/>
    <w:rsid w:val="006E02A0"/>
    <w:rsid w:val="006E0713"/>
    <w:rsid w:val="006E1027"/>
    <w:rsid w:val="006E4263"/>
    <w:rsid w:val="006E4669"/>
    <w:rsid w:val="006E7D06"/>
    <w:rsid w:val="006F008D"/>
    <w:rsid w:val="006F02DB"/>
    <w:rsid w:val="006F1FA2"/>
    <w:rsid w:val="006F2CEF"/>
    <w:rsid w:val="006F3910"/>
    <w:rsid w:val="006F3D2D"/>
    <w:rsid w:val="006F4364"/>
    <w:rsid w:val="00702BE7"/>
    <w:rsid w:val="00704AD8"/>
    <w:rsid w:val="00706799"/>
    <w:rsid w:val="00706E86"/>
    <w:rsid w:val="00706EBA"/>
    <w:rsid w:val="00707346"/>
    <w:rsid w:val="00715EC1"/>
    <w:rsid w:val="00721311"/>
    <w:rsid w:val="00721D46"/>
    <w:rsid w:val="00723017"/>
    <w:rsid w:val="0072314B"/>
    <w:rsid w:val="00730E3D"/>
    <w:rsid w:val="00731B59"/>
    <w:rsid w:val="00731C86"/>
    <w:rsid w:val="00732E5D"/>
    <w:rsid w:val="007334F9"/>
    <w:rsid w:val="007354FE"/>
    <w:rsid w:val="0074108F"/>
    <w:rsid w:val="0074146A"/>
    <w:rsid w:val="00743119"/>
    <w:rsid w:val="00743905"/>
    <w:rsid w:val="00747105"/>
    <w:rsid w:val="00751206"/>
    <w:rsid w:val="007513B5"/>
    <w:rsid w:val="007522B1"/>
    <w:rsid w:val="007524A5"/>
    <w:rsid w:val="00752536"/>
    <w:rsid w:val="00754C0F"/>
    <w:rsid w:val="00761457"/>
    <w:rsid w:val="00762231"/>
    <w:rsid w:val="00762332"/>
    <w:rsid w:val="007634E7"/>
    <w:rsid w:val="0076540F"/>
    <w:rsid w:val="00765C25"/>
    <w:rsid w:val="0076639E"/>
    <w:rsid w:val="007677B9"/>
    <w:rsid w:val="0077275F"/>
    <w:rsid w:val="00772DA9"/>
    <w:rsid w:val="007730E4"/>
    <w:rsid w:val="00773ADA"/>
    <w:rsid w:val="00777DB7"/>
    <w:rsid w:val="00781536"/>
    <w:rsid w:val="007816A0"/>
    <w:rsid w:val="00782182"/>
    <w:rsid w:val="00783F26"/>
    <w:rsid w:val="00786324"/>
    <w:rsid w:val="00786882"/>
    <w:rsid w:val="00787B24"/>
    <w:rsid w:val="007907CA"/>
    <w:rsid w:val="00790BAA"/>
    <w:rsid w:val="0079113F"/>
    <w:rsid w:val="0079384A"/>
    <w:rsid w:val="0079440E"/>
    <w:rsid w:val="00796D50"/>
    <w:rsid w:val="00797BFB"/>
    <w:rsid w:val="007A1BF1"/>
    <w:rsid w:val="007A36D4"/>
    <w:rsid w:val="007A4302"/>
    <w:rsid w:val="007A4D21"/>
    <w:rsid w:val="007B0E34"/>
    <w:rsid w:val="007B0EEC"/>
    <w:rsid w:val="007B1D4E"/>
    <w:rsid w:val="007B312D"/>
    <w:rsid w:val="007B4184"/>
    <w:rsid w:val="007B6753"/>
    <w:rsid w:val="007B7E1D"/>
    <w:rsid w:val="007C14AA"/>
    <w:rsid w:val="007C1589"/>
    <w:rsid w:val="007C298C"/>
    <w:rsid w:val="007C34C4"/>
    <w:rsid w:val="007C5EE7"/>
    <w:rsid w:val="007C601E"/>
    <w:rsid w:val="007C7033"/>
    <w:rsid w:val="007D2907"/>
    <w:rsid w:val="007D35DB"/>
    <w:rsid w:val="007D3ABD"/>
    <w:rsid w:val="007D6543"/>
    <w:rsid w:val="007D6E58"/>
    <w:rsid w:val="007E0EC7"/>
    <w:rsid w:val="007E1247"/>
    <w:rsid w:val="007E1ECD"/>
    <w:rsid w:val="007F0B86"/>
    <w:rsid w:val="007F213F"/>
    <w:rsid w:val="007F3233"/>
    <w:rsid w:val="007F3AE6"/>
    <w:rsid w:val="0080016A"/>
    <w:rsid w:val="00802496"/>
    <w:rsid w:val="00802581"/>
    <w:rsid w:val="008031C4"/>
    <w:rsid w:val="008032F7"/>
    <w:rsid w:val="00815A38"/>
    <w:rsid w:val="00816D00"/>
    <w:rsid w:val="008200C7"/>
    <w:rsid w:val="0082135C"/>
    <w:rsid w:val="00821EB0"/>
    <w:rsid w:val="008220F4"/>
    <w:rsid w:val="00822FF4"/>
    <w:rsid w:val="00823941"/>
    <w:rsid w:val="00824552"/>
    <w:rsid w:val="0082685D"/>
    <w:rsid w:val="008277E8"/>
    <w:rsid w:val="00827F63"/>
    <w:rsid w:val="0083078E"/>
    <w:rsid w:val="00832484"/>
    <w:rsid w:val="00834FF8"/>
    <w:rsid w:val="008363E0"/>
    <w:rsid w:val="00842625"/>
    <w:rsid w:val="0084477D"/>
    <w:rsid w:val="00845B9F"/>
    <w:rsid w:val="0084646A"/>
    <w:rsid w:val="00850732"/>
    <w:rsid w:val="008530C7"/>
    <w:rsid w:val="008533C1"/>
    <w:rsid w:val="00857ED6"/>
    <w:rsid w:val="00863519"/>
    <w:rsid w:val="008670A1"/>
    <w:rsid w:val="008676A4"/>
    <w:rsid w:val="00870093"/>
    <w:rsid w:val="00873194"/>
    <w:rsid w:val="00874660"/>
    <w:rsid w:val="0087535D"/>
    <w:rsid w:val="00877017"/>
    <w:rsid w:val="008821A7"/>
    <w:rsid w:val="00882B14"/>
    <w:rsid w:val="00883E00"/>
    <w:rsid w:val="008847B0"/>
    <w:rsid w:val="00884F00"/>
    <w:rsid w:val="008870ED"/>
    <w:rsid w:val="008926D9"/>
    <w:rsid w:val="00892706"/>
    <w:rsid w:val="0089295A"/>
    <w:rsid w:val="00892EBD"/>
    <w:rsid w:val="008934C6"/>
    <w:rsid w:val="00893635"/>
    <w:rsid w:val="00893764"/>
    <w:rsid w:val="008950FC"/>
    <w:rsid w:val="00896EC0"/>
    <w:rsid w:val="00897ABE"/>
    <w:rsid w:val="00897C7A"/>
    <w:rsid w:val="008A6BDA"/>
    <w:rsid w:val="008B083A"/>
    <w:rsid w:val="008B1040"/>
    <w:rsid w:val="008B1CFF"/>
    <w:rsid w:val="008B345B"/>
    <w:rsid w:val="008B383D"/>
    <w:rsid w:val="008B5925"/>
    <w:rsid w:val="008B658B"/>
    <w:rsid w:val="008C0FD8"/>
    <w:rsid w:val="008C5B80"/>
    <w:rsid w:val="008C6DD6"/>
    <w:rsid w:val="008C7310"/>
    <w:rsid w:val="008D046B"/>
    <w:rsid w:val="008D0D4A"/>
    <w:rsid w:val="008D2E59"/>
    <w:rsid w:val="008D3039"/>
    <w:rsid w:val="008D3908"/>
    <w:rsid w:val="008D6237"/>
    <w:rsid w:val="008D6E96"/>
    <w:rsid w:val="008E119F"/>
    <w:rsid w:val="008E2964"/>
    <w:rsid w:val="008E3924"/>
    <w:rsid w:val="008E475D"/>
    <w:rsid w:val="008E66E1"/>
    <w:rsid w:val="008F2A60"/>
    <w:rsid w:val="008F3E29"/>
    <w:rsid w:val="008F492B"/>
    <w:rsid w:val="008F58B0"/>
    <w:rsid w:val="008F7658"/>
    <w:rsid w:val="009005C9"/>
    <w:rsid w:val="0090230D"/>
    <w:rsid w:val="00903765"/>
    <w:rsid w:val="009038B1"/>
    <w:rsid w:val="00906385"/>
    <w:rsid w:val="00907C12"/>
    <w:rsid w:val="00910059"/>
    <w:rsid w:val="009132CE"/>
    <w:rsid w:val="009139C5"/>
    <w:rsid w:val="0091453C"/>
    <w:rsid w:val="009149A1"/>
    <w:rsid w:val="00920BA3"/>
    <w:rsid w:val="009214B5"/>
    <w:rsid w:val="009238D4"/>
    <w:rsid w:val="00923ABF"/>
    <w:rsid w:val="0093210E"/>
    <w:rsid w:val="009333A0"/>
    <w:rsid w:val="00934E21"/>
    <w:rsid w:val="00935619"/>
    <w:rsid w:val="00935695"/>
    <w:rsid w:val="00940A1D"/>
    <w:rsid w:val="00940F58"/>
    <w:rsid w:val="0094289F"/>
    <w:rsid w:val="009445B6"/>
    <w:rsid w:val="009520B5"/>
    <w:rsid w:val="00952717"/>
    <w:rsid w:val="00954BA1"/>
    <w:rsid w:val="00960D5E"/>
    <w:rsid w:val="00961518"/>
    <w:rsid w:val="00962082"/>
    <w:rsid w:val="009639E0"/>
    <w:rsid w:val="009650E2"/>
    <w:rsid w:val="009719CE"/>
    <w:rsid w:val="00971F7A"/>
    <w:rsid w:val="0097324A"/>
    <w:rsid w:val="0097568D"/>
    <w:rsid w:val="00975CCE"/>
    <w:rsid w:val="00980926"/>
    <w:rsid w:val="00981CE1"/>
    <w:rsid w:val="00982377"/>
    <w:rsid w:val="00982885"/>
    <w:rsid w:val="00983147"/>
    <w:rsid w:val="0098355D"/>
    <w:rsid w:val="00983715"/>
    <w:rsid w:val="009866C4"/>
    <w:rsid w:val="009876F1"/>
    <w:rsid w:val="00990107"/>
    <w:rsid w:val="00990637"/>
    <w:rsid w:val="00992474"/>
    <w:rsid w:val="00994706"/>
    <w:rsid w:val="0099506F"/>
    <w:rsid w:val="009A24CE"/>
    <w:rsid w:val="009A4F54"/>
    <w:rsid w:val="009B7104"/>
    <w:rsid w:val="009C1016"/>
    <w:rsid w:val="009C4ACB"/>
    <w:rsid w:val="009C5A43"/>
    <w:rsid w:val="009C7E57"/>
    <w:rsid w:val="009D049B"/>
    <w:rsid w:val="009D079B"/>
    <w:rsid w:val="009D1B0A"/>
    <w:rsid w:val="009D2642"/>
    <w:rsid w:val="009E0325"/>
    <w:rsid w:val="009E1133"/>
    <w:rsid w:val="009E504D"/>
    <w:rsid w:val="009E55C6"/>
    <w:rsid w:val="009E6477"/>
    <w:rsid w:val="009F3F88"/>
    <w:rsid w:val="009F4320"/>
    <w:rsid w:val="009F6707"/>
    <w:rsid w:val="009F6FF7"/>
    <w:rsid w:val="009F7051"/>
    <w:rsid w:val="00A016FC"/>
    <w:rsid w:val="00A04183"/>
    <w:rsid w:val="00A0551E"/>
    <w:rsid w:val="00A067EF"/>
    <w:rsid w:val="00A06DE1"/>
    <w:rsid w:val="00A10DBB"/>
    <w:rsid w:val="00A136A9"/>
    <w:rsid w:val="00A136C7"/>
    <w:rsid w:val="00A13E91"/>
    <w:rsid w:val="00A23D92"/>
    <w:rsid w:val="00A2408D"/>
    <w:rsid w:val="00A25D35"/>
    <w:rsid w:val="00A267BE"/>
    <w:rsid w:val="00A278A6"/>
    <w:rsid w:val="00A318FA"/>
    <w:rsid w:val="00A31F5A"/>
    <w:rsid w:val="00A32988"/>
    <w:rsid w:val="00A349BE"/>
    <w:rsid w:val="00A36437"/>
    <w:rsid w:val="00A3683D"/>
    <w:rsid w:val="00A46608"/>
    <w:rsid w:val="00A47FD2"/>
    <w:rsid w:val="00A50142"/>
    <w:rsid w:val="00A50537"/>
    <w:rsid w:val="00A5198D"/>
    <w:rsid w:val="00A52077"/>
    <w:rsid w:val="00A52776"/>
    <w:rsid w:val="00A55C7E"/>
    <w:rsid w:val="00A601CE"/>
    <w:rsid w:val="00A6647F"/>
    <w:rsid w:val="00A677C5"/>
    <w:rsid w:val="00A711C9"/>
    <w:rsid w:val="00A718C7"/>
    <w:rsid w:val="00A71E36"/>
    <w:rsid w:val="00A76C6F"/>
    <w:rsid w:val="00A80392"/>
    <w:rsid w:val="00A81280"/>
    <w:rsid w:val="00A82503"/>
    <w:rsid w:val="00A8327F"/>
    <w:rsid w:val="00A85C15"/>
    <w:rsid w:val="00A86A22"/>
    <w:rsid w:val="00A86DA9"/>
    <w:rsid w:val="00A876A0"/>
    <w:rsid w:val="00A90533"/>
    <w:rsid w:val="00A92F82"/>
    <w:rsid w:val="00A93609"/>
    <w:rsid w:val="00A9723A"/>
    <w:rsid w:val="00AA2667"/>
    <w:rsid w:val="00AA2F9C"/>
    <w:rsid w:val="00AA3191"/>
    <w:rsid w:val="00AB4967"/>
    <w:rsid w:val="00AC3931"/>
    <w:rsid w:val="00AC4B56"/>
    <w:rsid w:val="00AC506D"/>
    <w:rsid w:val="00AC55A6"/>
    <w:rsid w:val="00AC6895"/>
    <w:rsid w:val="00AD04A1"/>
    <w:rsid w:val="00AD6D92"/>
    <w:rsid w:val="00AD747F"/>
    <w:rsid w:val="00AD7F46"/>
    <w:rsid w:val="00AE6DA6"/>
    <w:rsid w:val="00AF051A"/>
    <w:rsid w:val="00AF4AB0"/>
    <w:rsid w:val="00AF5117"/>
    <w:rsid w:val="00AF5F7A"/>
    <w:rsid w:val="00B00367"/>
    <w:rsid w:val="00B067BF"/>
    <w:rsid w:val="00B06F8B"/>
    <w:rsid w:val="00B07482"/>
    <w:rsid w:val="00B15B66"/>
    <w:rsid w:val="00B163A8"/>
    <w:rsid w:val="00B1708C"/>
    <w:rsid w:val="00B171E1"/>
    <w:rsid w:val="00B1788C"/>
    <w:rsid w:val="00B20B03"/>
    <w:rsid w:val="00B21F36"/>
    <w:rsid w:val="00B23AA1"/>
    <w:rsid w:val="00B23FB2"/>
    <w:rsid w:val="00B242EE"/>
    <w:rsid w:val="00B244B6"/>
    <w:rsid w:val="00B247C7"/>
    <w:rsid w:val="00B257B1"/>
    <w:rsid w:val="00B30042"/>
    <w:rsid w:val="00B34327"/>
    <w:rsid w:val="00B34DCA"/>
    <w:rsid w:val="00B34FCB"/>
    <w:rsid w:val="00B35DE8"/>
    <w:rsid w:val="00B35E14"/>
    <w:rsid w:val="00B37881"/>
    <w:rsid w:val="00B4260A"/>
    <w:rsid w:val="00B4458A"/>
    <w:rsid w:val="00B514F1"/>
    <w:rsid w:val="00B52622"/>
    <w:rsid w:val="00B52BB4"/>
    <w:rsid w:val="00B5619E"/>
    <w:rsid w:val="00B567C2"/>
    <w:rsid w:val="00B60151"/>
    <w:rsid w:val="00B61A28"/>
    <w:rsid w:val="00B62618"/>
    <w:rsid w:val="00B6273E"/>
    <w:rsid w:val="00B64B05"/>
    <w:rsid w:val="00B67123"/>
    <w:rsid w:val="00B73527"/>
    <w:rsid w:val="00B73549"/>
    <w:rsid w:val="00B7381B"/>
    <w:rsid w:val="00B73EB0"/>
    <w:rsid w:val="00B74448"/>
    <w:rsid w:val="00B74756"/>
    <w:rsid w:val="00B84297"/>
    <w:rsid w:val="00B858C2"/>
    <w:rsid w:val="00B86B79"/>
    <w:rsid w:val="00B91067"/>
    <w:rsid w:val="00B92405"/>
    <w:rsid w:val="00B92A31"/>
    <w:rsid w:val="00B92A75"/>
    <w:rsid w:val="00B94300"/>
    <w:rsid w:val="00B94C20"/>
    <w:rsid w:val="00B95FA2"/>
    <w:rsid w:val="00B96C10"/>
    <w:rsid w:val="00BA059C"/>
    <w:rsid w:val="00BA1402"/>
    <w:rsid w:val="00BA38D6"/>
    <w:rsid w:val="00BB32CA"/>
    <w:rsid w:val="00BB573C"/>
    <w:rsid w:val="00BC0210"/>
    <w:rsid w:val="00BC4B61"/>
    <w:rsid w:val="00BC7CCD"/>
    <w:rsid w:val="00BD07FF"/>
    <w:rsid w:val="00BD3FD5"/>
    <w:rsid w:val="00BD5D84"/>
    <w:rsid w:val="00BD6E83"/>
    <w:rsid w:val="00BE4736"/>
    <w:rsid w:val="00BF2685"/>
    <w:rsid w:val="00BF2CBF"/>
    <w:rsid w:val="00BF4BD6"/>
    <w:rsid w:val="00BF782C"/>
    <w:rsid w:val="00C0337B"/>
    <w:rsid w:val="00C078EB"/>
    <w:rsid w:val="00C102EA"/>
    <w:rsid w:val="00C125A8"/>
    <w:rsid w:val="00C125EC"/>
    <w:rsid w:val="00C1358B"/>
    <w:rsid w:val="00C1389C"/>
    <w:rsid w:val="00C16259"/>
    <w:rsid w:val="00C2107C"/>
    <w:rsid w:val="00C21B77"/>
    <w:rsid w:val="00C30CC1"/>
    <w:rsid w:val="00C32EC0"/>
    <w:rsid w:val="00C348C6"/>
    <w:rsid w:val="00C3502A"/>
    <w:rsid w:val="00C35862"/>
    <w:rsid w:val="00C40151"/>
    <w:rsid w:val="00C41738"/>
    <w:rsid w:val="00C444B8"/>
    <w:rsid w:val="00C44DB3"/>
    <w:rsid w:val="00C45CEF"/>
    <w:rsid w:val="00C53CA3"/>
    <w:rsid w:val="00C653A5"/>
    <w:rsid w:val="00C65F81"/>
    <w:rsid w:val="00C673E6"/>
    <w:rsid w:val="00C6756B"/>
    <w:rsid w:val="00C722BC"/>
    <w:rsid w:val="00C7558F"/>
    <w:rsid w:val="00C75D09"/>
    <w:rsid w:val="00C75DDB"/>
    <w:rsid w:val="00C773D7"/>
    <w:rsid w:val="00C81D66"/>
    <w:rsid w:val="00C824CA"/>
    <w:rsid w:val="00C824F5"/>
    <w:rsid w:val="00C83B8D"/>
    <w:rsid w:val="00C86A45"/>
    <w:rsid w:val="00C8757A"/>
    <w:rsid w:val="00C87FED"/>
    <w:rsid w:val="00C905D4"/>
    <w:rsid w:val="00C9096B"/>
    <w:rsid w:val="00C91B11"/>
    <w:rsid w:val="00C92CFF"/>
    <w:rsid w:val="00C949F1"/>
    <w:rsid w:val="00C958B7"/>
    <w:rsid w:val="00C96D2C"/>
    <w:rsid w:val="00CA1319"/>
    <w:rsid w:val="00CA291C"/>
    <w:rsid w:val="00CA29FD"/>
    <w:rsid w:val="00CA6713"/>
    <w:rsid w:val="00CA69BC"/>
    <w:rsid w:val="00CA76D2"/>
    <w:rsid w:val="00CB49D3"/>
    <w:rsid w:val="00CB5364"/>
    <w:rsid w:val="00CC0022"/>
    <w:rsid w:val="00CC1B06"/>
    <w:rsid w:val="00CC2CEE"/>
    <w:rsid w:val="00CC57CB"/>
    <w:rsid w:val="00CD021D"/>
    <w:rsid w:val="00CD2248"/>
    <w:rsid w:val="00CD3FD9"/>
    <w:rsid w:val="00CD4052"/>
    <w:rsid w:val="00CD6217"/>
    <w:rsid w:val="00CE079E"/>
    <w:rsid w:val="00CE0F5C"/>
    <w:rsid w:val="00CE3C49"/>
    <w:rsid w:val="00CE629B"/>
    <w:rsid w:val="00CF10D1"/>
    <w:rsid w:val="00CF1688"/>
    <w:rsid w:val="00CF1E96"/>
    <w:rsid w:val="00CF3640"/>
    <w:rsid w:val="00CF45B1"/>
    <w:rsid w:val="00CF503D"/>
    <w:rsid w:val="00CF5DD6"/>
    <w:rsid w:val="00CF76D4"/>
    <w:rsid w:val="00CF77CF"/>
    <w:rsid w:val="00D00B93"/>
    <w:rsid w:val="00D0342A"/>
    <w:rsid w:val="00D0486C"/>
    <w:rsid w:val="00D057D8"/>
    <w:rsid w:val="00D0593A"/>
    <w:rsid w:val="00D05CB3"/>
    <w:rsid w:val="00D129BD"/>
    <w:rsid w:val="00D13842"/>
    <w:rsid w:val="00D161AF"/>
    <w:rsid w:val="00D17E74"/>
    <w:rsid w:val="00D20EEB"/>
    <w:rsid w:val="00D21EF6"/>
    <w:rsid w:val="00D241F0"/>
    <w:rsid w:val="00D25C4D"/>
    <w:rsid w:val="00D25E40"/>
    <w:rsid w:val="00D264E0"/>
    <w:rsid w:val="00D27B03"/>
    <w:rsid w:val="00D31895"/>
    <w:rsid w:val="00D326F1"/>
    <w:rsid w:val="00D329CE"/>
    <w:rsid w:val="00D33F77"/>
    <w:rsid w:val="00D406F1"/>
    <w:rsid w:val="00D42F0A"/>
    <w:rsid w:val="00D43224"/>
    <w:rsid w:val="00D46FA0"/>
    <w:rsid w:val="00D512D1"/>
    <w:rsid w:val="00D52A24"/>
    <w:rsid w:val="00D532A9"/>
    <w:rsid w:val="00D5563B"/>
    <w:rsid w:val="00D5680A"/>
    <w:rsid w:val="00D57DB8"/>
    <w:rsid w:val="00D57DF8"/>
    <w:rsid w:val="00D63FA0"/>
    <w:rsid w:val="00D64D4E"/>
    <w:rsid w:val="00D65FB1"/>
    <w:rsid w:val="00D664E3"/>
    <w:rsid w:val="00D66B44"/>
    <w:rsid w:val="00D717FB"/>
    <w:rsid w:val="00D71877"/>
    <w:rsid w:val="00D7226D"/>
    <w:rsid w:val="00D72270"/>
    <w:rsid w:val="00D72DC1"/>
    <w:rsid w:val="00D75B4C"/>
    <w:rsid w:val="00D774A6"/>
    <w:rsid w:val="00D775E2"/>
    <w:rsid w:val="00D874B2"/>
    <w:rsid w:val="00D905D5"/>
    <w:rsid w:val="00D90A9A"/>
    <w:rsid w:val="00D92CEB"/>
    <w:rsid w:val="00D979CD"/>
    <w:rsid w:val="00DA3C0A"/>
    <w:rsid w:val="00DB043B"/>
    <w:rsid w:val="00DB10B4"/>
    <w:rsid w:val="00DB4101"/>
    <w:rsid w:val="00DB5D18"/>
    <w:rsid w:val="00DB6A6E"/>
    <w:rsid w:val="00DB7D7E"/>
    <w:rsid w:val="00DC07C1"/>
    <w:rsid w:val="00DC0847"/>
    <w:rsid w:val="00DC4ACD"/>
    <w:rsid w:val="00DC4B0E"/>
    <w:rsid w:val="00DC6099"/>
    <w:rsid w:val="00DD3FB6"/>
    <w:rsid w:val="00DD54FA"/>
    <w:rsid w:val="00DD64C7"/>
    <w:rsid w:val="00DD6C61"/>
    <w:rsid w:val="00DD785B"/>
    <w:rsid w:val="00DE0471"/>
    <w:rsid w:val="00DE1813"/>
    <w:rsid w:val="00DE4441"/>
    <w:rsid w:val="00DE63C8"/>
    <w:rsid w:val="00DE643B"/>
    <w:rsid w:val="00DF3317"/>
    <w:rsid w:val="00DF380A"/>
    <w:rsid w:val="00DF3F8B"/>
    <w:rsid w:val="00DF7FCE"/>
    <w:rsid w:val="00E0078B"/>
    <w:rsid w:val="00E036ED"/>
    <w:rsid w:val="00E041CD"/>
    <w:rsid w:val="00E12AEB"/>
    <w:rsid w:val="00E1360F"/>
    <w:rsid w:val="00E15AD1"/>
    <w:rsid w:val="00E15E54"/>
    <w:rsid w:val="00E1642E"/>
    <w:rsid w:val="00E16D09"/>
    <w:rsid w:val="00E178C6"/>
    <w:rsid w:val="00E259A8"/>
    <w:rsid w:val="00E25B75"/>
    <w:rsid w:val="00E30186"/>
    <w:rsid w:val="00E32485"/>
    <w:rsid w:val="00E33368"/>
    <w:rsid w:val="00E337D5"/>
    <w:rsid w:val="00E33D88"/>
    <w:rsid w:val="00E36C87"/>
    <w:rsid w:val="00E37169"/>
    <w:rsid w:val="00E3778C"/>
    <w:rsid w:val="00E37986"/>
    <w:rsid w:val="00E40CF1"/>
    <w:rsid w:val="00E4141F"/>
    <w:rsid w:val="00E417F4"/>
    <w:rsid w:val="00E41BFD"/>
    <w:rsid w:val="00E420D7"/>
    <w:rsid w:val="00E422A5"/>
    <w:rsid w:val="00E43B68"/>
    <w:rsid w:val="00E44702"/>
    <w:rsid w:val="00E476BA"/>
    <w:rsid w:val="00E5020C"/>
    <w:rsid w:val="00E51B9C"/>
    <w:rsid w:val="00E51DF1"/>
    <w:rsid w:val="00E531BB"/>
    <w:rsid w:val="00E55149"/>
    <w:rsid w:val="00E55F93"/>
    <w:rsid w:val="00E6163A"/>
    <w:rsid w:val="00E65F72"/>
    <w:rsid w:val="00E67FFE"/>
    <w:rsid w:val="00E742DA"/>
    <w:rsid w:val="00E75220"/>
    <w:rsid w:val="00E766C4"/>
    <w:rsid w:val="00E77711"/>
    <w:rsid w:val="00E77C18"/>
    <w:rsid w:val="00E83329"/>
    <w:rsid w:val="00E83342"/>
    <w:rsid w:val="00E84DD6"/>
    <w:rsid w:val="00E92311"/>
    <w:rsid w:val="00E93414"/>
    <w:rsid w:val="00E93594"/>
    <w:rsid w:val="00E940F4"/>
    <w:rsid w:val="00E964EA"/>
    <w:rsid w:val="00E96989"/>
    <w:rsid w:val="00EA4223"/>
    <w:rsid w:val="00EA43DD"/>
    <w:rsid w:val="00EA731F"/>
    <w:rsid w:val="00EB0715"/>
    <w:rsid w:val="00EB29E6"/>
    <w:rsid w:val="00EB2EF4"/>
    <w:rsid w:val="00EB6421"/>
    <w:rsid w:val="00EC4998"/>
    <w:rsid w:val="00EC5148"/>
    <w:rsid w:val="00EC5B27"/>
    <w:rsid w:val="00EC7018"/>
    <w:rsid w:val="00EC7FC4"/>
    <w:rsid w:val="00ED0B3B"/>
    <w:rsid w:val="00ED256C"/>
    <w:rsid w:val="00ED38C2"/>
    <w:rsid w:val="00EE0B0B"/>
    <w:rsid w:val="00EE363A"/>
    <w:rsid w:val="00EE375F"/>
    <w:rsid w:val="00EE5D23"/>
    <w:rsid w:val="00EE69DC"/>
    <w:rsid w:val="00EF04D0"/>
    <w:rsid w:val="00EF5D01"/>
    <w:rsid w:val="00EF78F1"/>
    <w:rsid w:val="00F00B24"/>
    <w:rsid w:val="00F05562"/>
    <w:rsid w:val="00F06A09"/>
    <w:rsid w:val="00F102FC"/>
    <w:rsid w:val="00F1532A"/>
    <w:rsid w:val="00F15E83"/>
    <w:rsid w:val="00F168FC"/>
    <w:rsid w:val="00F17565"/>
    <w:rsid w:val="00F2307C"/>
    <w:rsid w:val="00F23409"/>
    <w:rsid w:val="00F244E9"/>
    <w:rsid w:val="00F25240"/>
    <w:rsid w:val="00F30DFD"/>
    <w:rsid w:val="00F34CEE"/>
    <w:rsid w:val="00F4181C"/>
    <w:rsid w:val="00F41FA6"/>
    <w:rsid w:val="00F421B5"/>
    <w:rsid w:val="00F424A6"/>
    <w:rsid w:val="00F42801"/>
    <w:rsid w:val="00F42871"/>
    <w:rsid w:val="00F46EA3"/>
    <w:rsid w:val="00F471C1"/>
    <w:rsid w:val="00F50B55"/>
    <w:rsid w:val="00F533D6"/>
    <w:rsid w:val="00F54820"/>
    <w:rsid w:val="00F555FF"/>
    <w:rsid w:val="00F57F19"/>
    <w:rsid w:val="00F60003"/>
    <w:rsid w:val="00F60156"/>
    <w:rsid w:val="00F64538"/>
    <w:rsid w:val="00F70467"/>
    <w:rsid w:val="00F720CA"/>
    <w:rsid w:val="00F728F4"/>
    <w:rsid w:val="00F809C6"/>
    <w:rsid w:val="00F812F8"/>
    <w:rsid w:val="00F8139F"/>
    <w:rsid w:val="00F815BD"/>
    <w:rsid w:val="00F82B06"/>
    <w:rsid w:val="00F83094"/>
    <w:rsid w:val="00F8479D"/>
    <w:rsid w:val="00F85099"/>
    <w:rsid w:val="00F87162"/>
    <w:rsid w:val="00F87379"/>
    <w:rsid w:val="00F87CD8"/>
    <w:rsid w:val="00F942D8"/>
    <w:rsid w:val="00F96549"/>
    <w:rsid w:val="00F96E13"/>
    <w:rsid w:val="00FA3C8E"/>
    <w:rsid w:val="00FA3F35"/>
    <w:rsid w:val="00FA4C94"/>
    <w:rsid w:val="00FA5C3B"/>
    <w:rsid w:val="00FB17FE"/>
    <w:rsid w:val="00FB2401"/>
    <w:rsid w:val="00FB3246"/>
    <w:rsid w:val="00FB5203"/>
    <w:rsid w:val="00FC03B3"/>
    <w:rsid w:val="00FC352A"/>
    <w:rsid w:val="00FC53FB"/>
    <w:rsid w:val="00FD2B24"/>
    <w:rsid w:val="00FD5E71"/>
    <w:rsid w:val="00FD72E2"/>
    <w:rsid w:val="00FD7477"/>
    <w:rsid w:val="00FE2E2A"/>
    <w:rsid w:val="00FE3068"/>
    <w:rsid w:val="00FE3797"/>
    <w:rsid w:val="00FE3EEA"/>
    <w:rsid w:val="00FE74EE"/>
    <w:rsid w:val="00FF136A"/>
    <w:rsid w:val="00FF4752"/>
    <w:rsid w:val="00FF509B"/>
    <w:rsid w:val="00FF6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1">
    <w:name w:val="Normal"/>
    <w:qFormat/>
    <w:rsid w:val="000D53A8"/>
    <w:pPr>
      <w:spacing w:after="240"/>
      <w:jc w:val="both"/>
    </w:pPr>
    <w:rPr>
      <w:sz w:val="24"/>
      <w:lang w:val="en-GB" w:eastAsia="en-US"/>
    </w:rPr>
  </w:style>
  <w:style w:type="paragraph" w:styleId="1">
    <w:name w:val="heading 1"/>
    <w:aliases w:val="Heading 1 Char"/>
    <w:basedOn w:val="a1"/>
    <w:next w:val="a1"/>
    <w:link w:val="1Char"/>
    <w:uiPriority w:val="99"/>
    <w:qFormat/>
    <w:rsid w:val="009F6FF7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21">
    <w:name w:val="heading 2"/>
    <w:basedOn w:val="a1"/>
    <w:next w:val="EFSABodytext"/>
    <w:link w:val="2Char"/>
    <w:uiPriority w:val="99"/>
    <w:qFormat/>
    <w:rsid w:val="009F6FF7"/>
    <w:pPr>
      <w:keepNext/>
      <w:numPr>
        <w:ilvl w:val="1"/>
        <w:numId w:val="3"/>
      </w:numPr>
      <w:outlineLvl w:val="1"/>
    </w:pPr>
    <w:rPr>
      <w:b/>
    </w:rPr>
  </w:style>
  <w:style w:type="paragraph" w:styleId="31">
    <w:name w:val="heading 3"/>
    <w:basedOn w:val="a1"/>
    <w:next w:val="Text3"/>
    <w:link w:val="3Char"/>
    <w:uiPriority w:val="99"/>
    <w:qFormat/>
    <w:rsid w:val="009F6FF7"/>
    <w:pPr>
      <w:keepNext/>
      <w:numPr>
        <w:ilvl w:val="2"/>
        <w:numId w:val="3"/>
      </w:numPr>
      <w:outlineLvl w:val="2"/>
    </w:pPr>
    <w:rPr>
      <w:i/>
    </w:rPr>
  </w:style>
  <w:style w:type="paragraph" w:styleId="41">
    <w:name w:val="heading 4"/>
    <w:basedOn w:val="a1"/>
    <w:next w:val="EFSABodytext"/>
    <w:link w:val="4Char"/>
    <w:uiPriority w:val="99"/>
    <w:qFormat/>
    <w:rsid w:val="009F6FF7"/>
    <w:pPr>
      <w:keepNext/>
      <w:numPr>
        <w:ilvl w:val="3"/>
        <w:numId w:val="3"/>
      </w:numPr>
      <w:outlineLvl w:val="3"/>
    </w:pPr>
  </w:style>
  <w:style w:type="paragraph" w:styleId="51">
    <w:name w:val="heading 5"/>
    <w:basedOn w:val="a1"/>
    <w:next w:val="a1"/>
    <w:link w:val="5Char"/>
    <w:uiPriority w:val="99"/>
    <w:qFormat/>
    <w:rsid w:val="009F6FF7"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link w:val="6Char"/>
    <w:uiPriority w:val="99"/>
    <w:qFormat/>
    <w:rsid w:val="009F6FF7"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link w:val="7Char"/>
    <w:uiPriority w:val="99"/>
    <w:qFormat/>
    <w:rsid w:val="009F6FF7"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rsid w:val="009F6FF7"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rsid w:val="009F6FF7"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EFSABodytext">
    <w:name w:val="EFSA_Body text"/>
    <w:basedOn w:val="a1"/>
    <w:link w:val="EFSABodytextCharChar"/>
    <w:autoRedefine/>
    <w:rsid w:val="00DC07C1"/>
    <w:pPr>
      <w:spacing w:after="120"/>
    </w:pPr>
    <w:rPr>
      <w:bCs/>
      <w:spacing w:val="-3"/>
      <w:szCs w:val="24"/>
      <w:lang w:val="it-IT"/>
    </w:rPr>
  </w:style>
  <w:style w:type="character" w:customStyle="1" w:styleId="EFSABodytextCharChar">
    <w:name w:val="EFSA_Body text Char Char"/>
    <w:basedOn w:val="a2"/>
    <w:link w:val="EFSABodytext"/>
    <w:rsid w:val="00DC07C1"/>
    <w:rPr>
      <w:bCs/>
      <w:spacing w:val="-3"/>
      <w:sz w:val="24"/>
      <w:szCs w:val="24"/>
      <w:lang w:val="it-IT" w:eastAsia="en-US" w:bidi="ar-SA"/>
    </w:rPr>
  </w:style>
  <w:style w:type="character" w:customStyle="1" w:styleId="2Char">
    <w:name w:val="Επικεφαλίδα 2 Char"/>
    <w:basedOn w:val="a2"/>
    <w:link w:val="21"/>
    <w:uiPriority w:val="99"/>
    <w:rsid w:val="000267B1"/>
    <w:rPr>
      <w:b/>
      <w:sz w:val="24"/>
      <w:lang w:val="en-GB" w:eastAsia="en-US"/>
    </w:rPr>
  </w:style>
  <w:style w:type="paragraph" w:customStyle="1" w:styleId="Text3">
    <w:name w:val="Text 3"/>
    <w:basedOn w:val="a1"/>
    <w:rsid w:val="009F6FF7"/>
    <w:pPr>
      <w:tabs>
        <w:tab w:val="left" w:pos="2302"/>
      </w:tabs>
      <w:ind w:left="1916"/>
    </w:pPr>
  </w:style>
  <w:style w:type="character" w:customStyle="1" w:styleId="3Char">
    <w:name w:val="Επικεφαλίδα 3 Char"/>
    <w:basedOn w:val="a2"/>
    <w:link w:val="31"/>
    <w:uiPriority w:val="99"/>
    <w:rsid w:val="00FA5C3B"/>
    <w:rPr>
      <w:i/>
      <w:sz w:val="24"/>
      <w:lang w:val="en-GB" w:eastAsia="en-US"/>
    </w:rPr>
  </w:style>
  <w:style w:type="character" w:customStyle="1" w:styleId="4Char">
    <w:name w:val="Επικεφαλίδα 4 Char"/>
    <w:basedOn w:val="a2"/>
    <w:link w:val="41"/>
    <w:uiPriority w:val="99"/>
    <w:rsid w:val="00A86DA9"/>
    <w:rPr>
      <w:sz w:val="24"/>
      <w:lang w:val="en-GB" w:eastAsia="en-US"/>
    </w:rPr>
  </w:style>
  <w:style w:type="paragraph" w:customStyle="1" w:styleId="Address">
    <w:name w:val="Address"/>
    <w:basedOn w:val="a1"/>
    <w:rsid w:val="009F6FF7"/>
    <w:pPr>
      <w:spacing w:after="0"/>
      <w:jc w:val="left"/>
    </w:pPr>
  </w:style>
  <w:style w:type="paragraph" w:customStyle="1" w:styleId="AddressTL">
    <w:name w:val="AddressTL"/>
    <w:basedOn w:val="a1"/>
    <w:next w:val="a1"/>
    <w:rsid w:val="009F6FF7"/>
    <w:pPr>
      <w:spacing w:after="720"/>
      <w:jc w:val="left"/>
    </w:pPr>
  </w:style>
  <w:style w:type="paragraph" w:customStyle="1" w:styleId="AddressTR">
    <w:name w:val="AddressTR"/>
    <w:basedOn w:val="a1"/>
    <w:next w:val="a1"/>
    <w:rsid w:val="009F6FF7"/>
    <w:pPr>
      <w:spacing w:after="720"/>
      <w:ind w:left="5103"/>
      <w:jc w:val="left"/>
    </w:pPr>
  </w:style>
  <w:style w:type="paragraph" w:styleId="a5">
    <w:name w:val="Block Text"/>
    <w:basedOn w:val="a1"/>
    <w:rsid w:val="009F6FF7"/>
    <w:pPr>
      <w:spacing w:after="120"/>
      <w:ind w:left="1440" w:right="1440"/>
    </w:pPr>
  </w:style>
  <w:style w:type="paragraph" w:styleId="a6">
    <w:name w:val="Body Text"/>
    <w:basedOn w:val="a1"/>
    <w:link w:val="Char"/>
    <w:uiPriority w:val="99"/>
    <w:rsid w:val="009F6FF7"/>
    <w:pPr>
      <w:spacing w:after="120"/>
    </w:pPr>
  </w:style>
  <w:style w:type="character" w:customStyle="1" w:styleId="Char">
    <w:name w:val="Σώμα κειμένου Char"/>
    <w:basedOn w:val="a2"/>
    <w:link w:val="a6"/>
    <w:uiPriority w:val="99"/>
    <w:rsid w:val="006F3D2D"/>
    <w:rPr>
      <w:sz w:val="24"/>
      <w:lang w:val="en-GB" w:eastAsia="en-US" w:bidi="ar-SA"/>
    </w:rPr>
  </w:style>
  <w:style w:type="paragraph" w:styleId="22">
    <w:name w:val="Body Text 2"/>
    <w:basedOn w:val="a1"/>
    <w:link w:val="2Char0"/>
    <w:uiPriority w:val="99"/>
    <w:rsid w:val="009F6FF7"/>
    <w:pPr>
      <w:spacing w:after="120" w:line="480" w:lineRule="auto"/>
    </w:pPr>
  </w:style>
  <w:style w:type="paragraph" w:styleId="32">
    <w:name w:val="Body Text 3"/>
    <w:basedOn w:val="a1"/>
    <w:link w:val="3Char0"/>
    <w:uiPriority w:val="99"/>
    <w:rsid w:val="009F6FF7"/>
    <w:pPr>
      <w:spacing w:after="120"/>
    </w:pPr>
    <w:rPr>
      <w:sz w:val="16"/>
    </w:rPr>
  </w:style>
  <w:style w:type="paragraph" w:styleId="a7">
    <w:name w:val="Body Text First Indent"/>
    <w:basedOn w:val="a6"/>
    <w:rsid w:val="009F6FF7"/>
    <w:pPr>
      <w:ind w:firstLine="210"/>
    </w:pPr>
  </w:style>
  <w:style w:type="paragraph" w:styleId="a8">
    <w:name w:val="Body Text Indent"/>
    <w:basedOn w:val="a1"/>
    <w:rsid w:val="009F6FF7"/>
    <w:pPr>
      <w:spacing w:after="120"/>
      <w:ind w:left="283"/>
    </w:pPr>
  </w:style>
  <w:style w:type="paragraph" w:styleId="23">
    <w:name w:val="Body Text First Indent 2"/>
    <w:basedOn w:val="a8"/>
    <w:rsid w:val="009F6FF7"/>
    <w:pPr>
      <w:ind w:firstLine="210"/>
    </w:pPr>
  </w:style>
  <w:style w:type="paragraph" w:styleId="24">
    <w:name w:val="Body Text Indent 2"/>
    <w:basedOn w:val="a1"/>
    <w:rsid w:val="009F6FF7"/>
    <w:pPr>
      <w:spacing w:after="120" w:line="480" w:lineRule="auto"/>
      <w:ind w:left="283"/>
    </w:pPr>
  </w:style>
  <w:style w:type="paragraph" w:styleId="33">
    <w:name w:val="Body Text Indent 3"/>
    <w:basedOn w:val="a1"/>
    <w:rsid w:val="009F6FF7"/>
    <w:pPr>
      <w:spacing w:after="120"/>
      <w:ind w:left="283"/>
    </w:pPr>
    <w:rPr>
      <w:sz w:val="16"/>
    </w:rPr>
  </w:style>
  <w:style w:type="paragraph" w:styleId="a9">
    <w:name w:val="caption"/>
    <w:basedOn w:val="a1"/>
    <w:next w:val="a1"/>
    <w:uiPriority w:val="99"/>
    <w:qFormat/>
    <w:rsid w:val="009F6FF7"/>
    <w:pPr>
      <w:spacing w:before="120" w:after="120"/>
    </w:pPr>
    <w:rPr>
      <w:b/>
    </w:rPr>
  </w:style>
  <w:style w:type="paragraph" w:styleId="aa">
    <w:name w:val="Closing"/>
    <w:basedOn w:val="a1"/>
    <w:next w:val="ab"/>
    <w:rsid w:val="009F6FF7"/>
    <w:pPr>
      <w:tabs>
        <w:tab w:val="left" w:pos="5103"/>
      </w:tabs>
      <w:spacing w:before="240"/>
      <w:ind w:left="5103"/>
      <w:jc w:val="left"/>
    </w:pPr>
  </w:style>
  <w:style w:type="paragraph" w:styleId="ab">
    <w:name w:val="Signature"/>
    <w:basedOn w:val="a1"/>
    <w:next w:val="Enclosures"/>
    <w:rsid w:val="009F6FF7"/>
    <w:pPr>
      <w:tabs>
        <w:tab w:val="left" w:pos="5103"/>
      </w:tabs>
      <w:spacing w:before="1200" w:after="0"/>
      <w:ind w:left="5103"/>
      <w:jc w:val="center"/>
    </w:pPr>
  </w:style>
  <w:style w:type="paragraph" w:customStyle="1" w:styleId="Enclosures">
    <w:name w:val="Enclosures"/>
    <w:basedOn w:val="a1"/>
    <w:next w:val="Participants"/>
    <w:rsid w:val="009F6FF7"/>
    <w:pPr>
      <w:keepNext/>
      <w:keepLines/>
      <w:tabs>
        <w:tab w:val="left" w:pos="5642"/>
      </w:tabs>
      <w:spacing w:before="480" w:after="0"/>
      <w:ind w:left="1792" w:hanging="1792"/>
      <w:jc w:val="left"/>
    </w:pPr>
  </w:style>
  <w:style w:type="paragraph" w:customStyle="1" w:styleId="Participants">
    <w:name w:val="Participants"/>
    <w:basedOn w:val="a1"/>
    <w:next w:val="Copies"/>
    <w:rsid w:val="009F6FF7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after="0"/>
      <w:ind w:left="1792" w:hanging="1792"/>
      <w:jc w:val="left"/>
    </w:pPr>
  </w:style>
  <w:style w:type="paragraph" w:customStyle="1" w:styleId="Copies">
    <w:name w:val="Copies"/>
    <w:basedOn w:val="a1"/>
    <w:next w:val="a1"/>
    <w:rsid w:val="009F6FF7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after="0"/>
      <w:ind w:left="1792" w:hanging="1792"/>
      <w:jc w:val="left"/>
    </w:pPr>
  </w:style>
  <w:style w:type="paragraph" w:styleId="ac">
    <w:name w:val="annotation text"/>
    <w:basedOn w:val="a1"/>
    <w:rsid w:val="009F6FF7"/>
    <w:rPr>
      <w:sz w:val="20"/>
    </w:rPr>
  </w:style>
  <w:style w:type="paragraph" w:styleId="ad">
    <w:name w:val="Date"/>
    <w:basedOn w:val="a1"/>
    <w:next w:val="References"/>
    <w:rsid w:val="009F6FF7"/>
    <w:pPr>
      <w:spacing w:after="0"/>
      <w:ind w:left="5103" w:right="-567"/>
      <w:jc w:val="left"/>
    </w:pPr>
  </w:style>
  <w:style w:type="paragraph" w:customStyle="1" w:styleId="References">
    <w:name w:val="References"/>
    <w:basedOn w:val="a1"/>
    <w:next w:val="AddressTR"/>
    <w:rsid w:val="009F6FF7"/>
    <w:pPr>
      <w:ind w:left="5103"/>
      <w:jc w:val="left"/>
    </w:pPr>
    <w:rPr>
      <w:sz w:val="20"/>
    </w:rPr>
  </w:style>
  <w:style w:type="paragraph" w:styleId="ae">
    <w:name w:val="Document Map"/>
    <w:basedOn w:val="a1"/>
    <w:rsid w:val="009F6FF7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a1"/>
    <w:next w:val="Enclosures"/>
    <w:rsid w:val="009F6FF7"/>
    <w:pPr>
      <w:tabs>
        <w:tab w:val="left" w:pos="5103"/>
      </w:tabs>
      <w:spacing w:before="1200" w:after="0"/>
      <w:jc w:val="left"/>
    </w:pPr>
  </w:style>
  <w:style w:type="paragraph" w:styleId="af">
    <w:name w:val="endnote text"/>
    <w:basedOn w:val="a1"/>
    <w:rsid w:val="009F6FF7"/>
    <w:rPr>
      <w:sz w:val="20"/>
    </w:rPr>
  </w:style>
  <w:style w:type="paragraph" w:styleId="af0">
    <w:name w:val="envelope address"/>
    <w:basedOn w:val="a1"/>
    <w:rsid w:val="009F6FF7"/>
    <w:pPr>
      <w:framePr w:w="7920" w:h="1980" w:hRule="exact" w:hSpace="180" w:wrap="auto" w:hAnchor="page" w:xAlign="center" w:yAlign="bottom"/>
      <w:spacing w:after="0"/>
    </w:pPr>
  </w:style>
  <w:style w:type="paragraph" w:styleId="af1">
    <w:name w:val="envelope return"/>
    <w:basedOn w:val="a1"/>
    <w:rsid w:val="009F6FF7"/>
    <w:pPr>
      <w:spacing w:after="0"/>
    </w:pPr>
    <w:rPr>
      <w:sz w:val="20"/>
    </w:rPr>
  </w:style>
  <w:style w:type="paragraph" w:styleId="af2">
    <w:name w:val="footer"/>
    <w:basedOn w:val="a1"/>
    <w:link w:val="Char0"/>
    <w:autoRedefine/>
    <w:uiPriority w:val="99"/>
    <w:rsid w:val="002F56C0"/>
    <w:pPr>
      <w:spacing w:after="0"/>
      <w:ind w:right="-567"/>
      <w:jc w:val="right"/>
    </w:pPr>
    <w:rPr>
      <w:noProof/>
      <w:szCs w:val="24"/>
    </w:rPr>
  </w:style>
  <w:style w:type="paragraph" w:styleId="af3">
    <w:name w:val="footnote text"/>
    <w:aliases w:val="EFSA op_Footnote,FEEDAP Op_Footnote"/>
    <w:basedOn w:val="a1"/>
    <w:link w:val="Char1"/>
    <w:autoRedefine/>
    <w:rsid w:val="007677B9"/>
    <w:pPr>
      <w:tabs>
        <w:tab w:val="left" w:pos="170"/>
      </w:tabs>
      <w:spacing w:after="0"/>
      <w:ind w:left="170" w:hanging="170"/>
    </w:pPr>
    <w:rPr>
      <w:sz w:val="18"/>
    </w:rPr>
  </w:style>
  <w:style w:type="character" w:customStyle="1" w:styleId="Char1">
    <w:name w:val="Κείμενο υποσημείωσης Char"/>
    <w:aliases w:val="EFSA op_Footnote Char,FEEDAP Op_Footnote Char"/>
    <w:basedOn w:val="a2"/>
    <w:link w:val="af3"/>
    <w:rsid w:val="007677B9"/>
    <w:rPr>
      <w:sz w:val="18"/>
      <w:lang w:val="en-GB" w:eastAsia="en-US" w:bidi="ar-SA"/>
    </w:rPr>
  </w:style>
  <w:style w:type="paragraph" w:styleId="af4">
    <w:name w:val="header"/>
    <w:basedOn w:val="a1"/>
    <w:link w:val="Char2"/>
    <w:autoRedefine/>
    <w:uiPriority w:val="99"/>
    <w:rsid w:val="00212389"/>
    <w:pPr>
      <w:tabs>
        <w:tab w:val="center" w:pos="4153"/>
        <w:tab w:val="right" w:pos="8306"/>
      </w:tabs>
      <w:spacing w:after="120"/>
    </w:pPr>
    <w:rPr>
      <w:sz w:val="16"/>
      <w:szCs w:val="16"/>
    </w:rPr>
  </w:style>
  <w:style w:type="paragraph" w:styleId="10">
    <w:name w:val="index 1"/>
    <w:basedOn w:val="a1"/>
    <w:next w:val="a1"/>
    <w:autoRedefine/>
    <w:rsid w:val="009F6FF7"/>
    <w:pPr>
      <w:ind w:left="240" w:hanging="240"/>
    </w:pPr>
  </w:style>
  <w:style w:type="paragraph" w:styleId="25">
    <w:name w:val="index 2"/>
    <w:basedOn w:val="a1"/>
    <w:next w:val="a1"/>
    <w:autoRedefine/>
    <w:rsid w:val="009F6FF7"/>
    <w:pPr>
      <w:ind w:left="480" w:hanging="240"/>
    </w:pPr>
  </w:style>
  <w:style w:type="paragraph" w:styleId="34">
    <w:name w:val="index 3"/>
    <w:basedOn w:val="a1"/>
    <w:next w:val="a1"/>
    <w:autoRedefine/>
    <w:rsid w:val="009F6FF7"/>
    <w:pPr>
      <w:ind w:left="720" w:hanging="240"/>
    </w:pPr>
  </w:style>
  <w:style w:type="paragraph" w:styleId="42">
    <w:name w:val="index 4"/>
    <w:basedOn w:val="a1"/>
    <w:next w:val="a1"/>
    <w:autoRedefine/>
    <w:rsid w:val="009F6FF7"/>
    <w:pPr>
      <w:ind w:left="960" w:hanging="240"/>
    </w:pPr>
  </w:style>
  <w:style w:type="paragraph" w:styleId="52">
    <w:name w:val="index 5"/>
    <w:basedOn w:val="a1"/>
    <w:next w:val="a1"/>
    <w:autoRedefine/>
    <w:rsid w:val="009F6FF7"/>
    <w:pPr>
      <w:ind w:left="1200" w:hanging="240"/>
    </w:pPr>
  </w:style>
  <w:style w:type="paragraph" w:styleId="60">
    <w:name w:val="index 6"/>
    <w:basedOn w:val="a1"/>
    <w:next w:val="a1"/>
    <w:autoRedefine/>
    <w:rsid w:val="009F6FF7"/>
    <w:pPr>
      <w:ind w:left="1440" w:hanging="240"/>
    </w:pPr>
  </w:style>
  <w:style w:type="paragraph" w:styleId="70">
    <w:name w:val="index 7"/>
    <w:basedOn w:val="a1"/>
    <w:next w:val="a1"/>
    <w:autoRedefine/>
    <w:rsid w:val="009F6FF7"/>
    <w:pPr>
      <w:ind w:left="1680" w:hanging="240"/>
    </w:pPr>
  </w:style>
  <w:style w:type="paragraph" w:styleId="80">
    <w:name w:val="index 8"/>
    <w:basedOn w:val="a1"/>
    <w:next w:val="a1"/>
    <w:autoRedefine/>
    <w:rsid w:val="009F6FF7"/>
    <w:pPr>
      <w:ind w:left="1920" w:hanging="240"/>
    </w:pPr>
  </w:style>
  <w:style w:type="paragraph" w:styleId="90">
    <w:name w:val="index 9"/>
    <w:basedOn w:val="a1"/>
    <w:next w:val="a1"/>
    <w:autoRedefine/>
    <w:rsid w:val="009F6FF7"/>
    <w:pPr>
      <w:ind w:left="2160" w:hanging="240"/>
    </w:pPr>
  </w:style>
  <w:style w:type="paragraph" w:styleId="af5">
    <w:name w:val="index heading"/>
    <w:basedOn w:val="a1"/>
    <w:next w:val="10"/>
    <w:rsid w:val="009F6FF7"/>
    <w:rPr>
      <w:rFonts w:ascii="Arial" w:hAnsi="Arial"/>
      <w:b/>
    </w:rPr>
  </w:style>
  <w:style w:type="paragraph" w:styleId="af6">
    <w:name w:val="List"/>
    <w:basedOn w:val="a1"/>
    <w:rsid w:val="009F6FF7"/>
    <w:pPr>
      <w:ind w:left="283" w:hanging="283"/>
    </w:pPr>
  </w:style>
  <w:style w:type="paragraph" w:styleId="26">
    <w:name w:val="List 2"/>
    <w:basedOn w:val="a1"/>
    <w:rsid w:val="009F6FF7"/>
    <w:pPr>
      <w:ind w:left="566" w:hanging="283"/>
    </w:pPr>
  </w:style>
  <w:style w:type="paragraph" w:styleId="35">
    <w:name w:val="List 3"/>
    <w:basedOn w:val="a1"/>
    <w:rsid w:val="009F6FF7"/>
    <w:pPr>
      <w:ind w:left="849" w:hanging="283"/>
    </w:pPr>
  </w:style>
  <w:style w:type="paragraph" w:styleId="43">
    <w:name w:val="List 4"/>
    <w:basedOn w:val="a1"/>
    <w:rsid w:val="009F6FF7"/>
    <w:pPr>
      <w:ind w:left="1132" w:hanging="283"/>
    </w:pPr>
  </w:style>
  <w:style w:type="paragraph" w:styleId="53">
    <w:name w:val="List 5"/>
    <w:basedOn w:val="a1"/>
    <w:rsid w:val="009F6FF7"/>
    <w:pPr>
      <w:ind w:left="1415" w:hanging="283"/>
    </w:pPr>
  </w:style>
  <w:style w:type="paragraph" w:styleId="a0">
    <w:name w:val="List Bullet"/>
    <w:basedOn w:val="a1"/>
    <w:rsid w:val="009F6FF7"/>
    <w:pPr>
      <w:numPr>
        <w:numId w:val="4"/>
      </w:numPr>
    </w:pPr>
  </w:style>
  <w:style w:type="paragraph" w:styleId="2">
    <w:name w:val="List Bullet 2"/>
    <w:basedOn w:val="Text2"/>
    <w:rsid w:val="009F6FF7"/>
    <w:pPr>
      <w:numPr>
        <w:numId w:val="6"/>
      </w:numPr>
      <w:tabs>
        <w:tab w:val="clear" w:pos="2160"/>
      </w:tabs>
    </w:pPr>
  </w:style>
  <w:style w:type="paragraph" w:customStyle="1" w:styleId="Text2">
    <w:name w:val="Text 2"/>
    <w:basedOn w:val="a1"/>
    <w:rsid w:val="009F6FF7"/>
    <w:pPr>
      <w:tabs>
        <w:tab w:val="left" w:pos="2160"/>
      </w:tabs>
      <w:ind w:left="1077"/>
    </w:pPr>
  </w:style>
  <w:style w:type="paragraph" w:styleId="30">
    <w:name w:val="List Bullet 3"/>
    <w:basedOn w:val="Text3"/>
    <w:rsid w:val="009F6FF7"/>
    <w:pPr>
      <w:numPr>
        <w:numId w:val="7"/>
      </w:numPr>
      <w:tabs>
        <w:tab w:val="clear" w:pos="2302"/>
      </w:tabs>
    </w:pPr>
  </w:style>
  <w:style w:type="paragraph" w:styleId="4">
    <w:name w:val="List Bullet 4"/>
    <w:basedOn w:val="Text4"/>
    <w:rsid w:val="009F6FF7"/>
    <w:pPr>
      <w:numPr>
        <w:numId w:val="8"/>
      </w:numPr>
    </w:pPr>
  </w:style>
  <w:style w:type="paragraph" w:customStyle="1" w:styleId="Text4">
    <w:name w:val="Text 4"/>
    <w:basedOn w:val="a1"/>
    <w:rsid w:val="009F6FF7"/>
    <w:pPr>
      <w:ind w:left="2880"/>
    </w:pPr>
  </w:style>
  <w:style w:type="paragraph" w:styleId="50">
    <w:name w:val="List Bullet 5"/>
    <w:basedOn w:val="a1"/>
    <w:autoRedefine/>
    <w:rsid w:val="009F6FF7"/>
    <w:pPr>
      <w:numPr>
        <w:numId w:val="1"/>
      </w:numPr>
    </w:pPr>
  </w:style>
  <w:style w:type="paragraph" w:styleId="af7">
    <w:name w:val="List Continue"/>
    <w:basedOn w:val="a1"/>
    <w:rsid w:val="009F6FF7"/>
    <w:pPr>
      <w:spacing w:after="120"/>
      <w:ind w:left="283"/>
    </w:pPr>
  </w:style>
  <w:style w:type="paragraph" w:styleId="27">
    <w:name w:val="List Continue 2"/>
    <w:basedOn w:val="a1"/>
    <w:rsid w:val="009F6FF7"/>
    <w:pPr>
      <w:spacing w:after="120"/>
      <w:ind w:left="566"/>
    </w:pPr>
  </w:style>
  <w:style w:type="paragraph" w:styleId="36">
    <w:name w:val="List Continue 3"/>
    <w:basedOn w:val="a1"/>
    <w:rsid w:val="009F6FF7"/>
    <w:pPr>
      <w:spacing w:after="120"/>
      <w:ind w:left="849"/>
    </w:pPr>
  </w:style>
  <w:style w:type="paragraph" w:styleId="44">
    <w:name w:val="List Continue 4"/>
    <w:basedOn w:val="a1"/>
    <w:rsid w:val="009F6FF7"/>
    <w:pPr>
      <w:spacing w:after="120"/>
      <w:ind w:left="1132"/>
    </w:pPr>
  </w:style>
  <w:style w:type="paragraph" w:styleId="54">
    <w:name w:val="List Continue 5"/>
    <w:basedOn w:val="a1"/>
    <w:rsid w:val="009F6FF7"/>
    <w:pPr>
      <w:spacing w:after="120"/>
      <w:ind w:left="1415"/>
    </w:pPr>
  </w:style>
  <w:style w:type="paragraph" w:styleId="a">
    <w:name w:val="List Number"/>
    <w:basedOn w:val="a1"/>
    <w:rsid w:val="009F6FF7"/>
    <w:pPr>
      <w:numPr>
        <w:numId w:val="14"/>
      </w:numPr>
    </w:pPr>
  </w:style>
  <w:style w:type="paragraph" w:styleId="20">
    <w:name w:val="List Number 2"/>
    <w:basedOn w:val="Text2"/>
    <w:rsid w:val="009F6FF7"/>
    <w:pPr>
      <w:numPr>
        <w:numId w:val="16"/>
      </w:numPr>
      <w:tabs>
        <w:tab w:val="clear" w:pos="2160"/>
      </w:tabs>
    </w:pPr>
  </w:style>
  <w:style w:type="paragraph" w:styleId="3">
    <w:name w:val="List Number 3"/>
    <w:basedOn w:val="Text3"/>
    <w:rsid w:val="009F6FF7"/>
    <w:pPr>
      <w:numPr>
        <w:numId w:val="17"/>
      </w:numPr>
      <w:tabs>
        <w:tab w:val="clear" w:pos="2302"/>
      </w:tabs>
    </w:pPr>
  </w:style>
  <w:style w:type="paragraph" w:styleId="40">
    <w:name w:val="List Number 4"/>
    <w:basedOn w:val="Text4"/>
    <w:rsid w:val="009F6FF7"/>
    <w:pPr>
      <w:numPr>
        <w:numId w:val="18"/>
      </w:numPr>
    </w:pPr>
  </w:style>
  <w:style w:type="paragraph" w:styleId="5">
    <w:name w:val="List Number 5"/>
    <w:basedOn w:val="a1"/>
    <w:rsid w:val="009F6FF7"/>
    <w:pPr>
      <w:numPr>
        <w:numId w:val="2"/>
      </w:numPr>
    </w:pPr>
  </w:style>
  <w:style w:type="paragraph" w:styleId="af8">
    <w:name w:val="macro"/>
    <w:rsid w:val="009F6FF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af9">
    <w:name w:val="Message Header"/>
    <w:basedOn w:val="a1"/>
    <w:rsid w:val="009F6F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a">
    <w:name w:val="Normal Indent"/>
    <w:basedOn w:val="a1"/>
    <w:rsid w:val="009F6FF7"/>
    <w:pPr>
      <w:ind w:left="720"/>
    </w:pPr>
  </w:style>
  <w:style w:type="paragraph" w:styleId="afb">
    <w:name w:val="Note Heading"/>
    <w:basedOn w:val="a1"/>
    <w:next w:val="a1"/>
    <w:rsid w:val="009F6FF7"/>
  </w:style>
  <w:style w:type="paragraph" w:customStyle="1" w:styleId="NoteHead">
    <w:name w:val="NoteHead"/>
    <w:basedOn w:val="a1"/>
    <w:next w:val="Subject"/>
    <w:link w:val="NoteHeadChar1"/>
    <w:rsid w:val="009F6FF7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rsid w:val="009F6FF7"/>
    <w:pPr>
      <w:spacing w:after="480"/>
      <w:ind w:left="1191" w:hanging="1191"/>
      <w:jc w:val="left"/>
    </w:pPr>
    <w:rPr>
      <w:b/>
    </w:rPr>
  </w:style>
  <w:style w:type="character" w:customStyle="1" w:styleId="NoteHeadChar1">
    <w:name w:val="NoteHead Char1"/>
    <w:basedOn w:val="a2"/>
    <w:link w:val="NoteHead"/>
    <w:rsid w:val="00B62618"/>
    <w:rPr>
      <w:b/>
      <w:smallCaps/>
      <w:sz w:val="24"/>
      <w:lang w:val="en-GB" w:eastAsia="en-US" w:bidi="ar-SA"/>
    </w:rPr>
  </w:style>
  <w:style w:type="paragraph" w:customStyle="1" w:styleId="NoteList">
    <w:name w:val="NoteList"/>
    <w:basedOn w:val="a1"/>
    <w:next w:val="Subject"/>
    <w:rsid w:val="009F6FF7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1"/>
    <w:next w:val="a1"/>
    <w:rsid w:val="009F6FF7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21"/>
    <w:next w:val="Text2"/>
    <w:rsid w:val="009F6FF7"/>
    <w:pPr>
      <w:keepNext w:val="0"/>
      <w:outlineLvl w:val="9"/>
    </w:pPr>
    <w:rPr>
      <w:b w:val="0"/>
    </w:rPr>
  </w:style>
  <w:style w:type="paragraph" w:customStyle="1" w:styleId="NumPar3">
    <w:name w:val="NumPar 3"/>
    <w:basedOn w:val="31"/>
    <w:next w:val="Text3"/>
    <w:rsid w:val="009F6FF7"/>
    <w:pPr>
      <w:keepNext w:val="0"/>
      <w:outlineLvl w:val="9"/>
    </w:pPr>
    <w:rPr>
      <w:i w:val="0"/>
    </w:rPr>
  </w:style>
  <w:style w:type="paragraph" w:customStyle="1" w:styleId="NumPar4">
    <w:name w:val="NumPar 4"/>
    <w:basedOn w:val="41"/>
    <w:next w:val="Text4"/>
    <w:rsid w:val="009F6FF7"/>
    <w:pPr>
      <w:keepNext w:val="0"/>
      <w:outlineLvl w:val="9"/>
    </w:pPr>
  </w:style>
  <w:style w:type="paragraph" w:styleId="afc">
    <w:name w:val="Plain Text"/>
    <w:basedOn w:val="a1"/>
    <w:rsid w:val="009F6FF7"/>
    <w:rPr>
      <w:rFonts w:ascii="Courier New" w:hAnsi="Courier New"/>
      <w:sz w:val="20"/>
    </w:rPr>
  </w:style>
  <w:style w:type="paragraph" w:styleId="afd">
    <w:name w:val="Salutation"/>
    <w:basedOn w:val="a1"/>
    <w:next w:val="a1"/>
    <w:rsid w:val="009F6FF7"/>
  </w:style>
  <w:style w:type="paragraph" w:styleId="afe">
    <w:name w:val="Subtitle"/>
    <w:basedOn w:val="a1"/>
    <w:link w:val="Char3"/>
    <w:uiPriority w:val="99"/>
    <w:qFormat/>
    <w:rsid w:val="009F6FF7"/>
    <w:pPr>
      <w:spacing w:after="60"/>
      <w:jc w:val="center"/>
      <w:outlineLvl w:val="1"/>
    </w:pPr>
    <w:rPr>
      <w:rFonts w:ascii="Arial" w:hAnsi="Arial"/>
    </w:rPr>
  </w:style>
  <w:style w:type="paragraph" w:styleId="aff">
    <w:name w:val="table of authorities"/>
    <w:basedOn w:val="a1"/>
    <w:next w:val="a1"/>
    <w:rsid w:val="009F6FF7"/>
    <w:pPr>
      <w:ind w:left="240" w:hanging="240"/>
    </w:pPr>
  </w:style>
  <w:style w:type="paragraph" w:styleId="aff0">
    <w:name w:val="table of figures"/>
    <w:basedOn w:val="a1"/>
    <w:next w:val="a1"/>
    <w:rsid w:val="009F6FF7"/>
    <w:pPr>
      <w:ind w:left="480" w:hanging="480"/>
    </w:pPr>
  </w:style>
  <w:style w:type="paragraph" w:styleId="aff1">
    <w:name w:val="Title"/>
    <w:basedOn w:val="a1"/>
    <w:link w:val="Char4"/>
    <w:uiPriority w:val="99"/>
    <w:qFormat/>
    <w:rsid w:val="009F6FF7"/>
    <w:pPr>
      <w:keepNext/>
      <w:spacing w:before="240" w:after="120"/>
      <w:jc w:val="left"/>
      <w:outlineLvl w:val="0"/>
    </w:pPr>
    <w:rPr>
      <w:rFonts w:ascii="Times New Roman Bold" w:hAnsi="Times New Roman Bold"/>
      <w:b/>
      <w:smallCaps/>
      <w:color w:val="333399"/>
      <w:kern w:val="28"/>
      <w:sz w:val="28"/>
      <w:szCs w:val="28"/>
    </w:rPr>
  </w:style>
  <w:style w:type="character" w:customStyle="1" w:styleId="Char4">
    <w:name w:val="Τίτλος Char"/>
    <w:basedOn w:val="a2"/>
    <w:link w:val="aff1"/>
    <w:uiPriority w:val="99"/>
    <w:rsid w:val="00596F80"/>
    <w:rPr>
      <w:rFonts w:ascii="Times New Roman Bold" w:hAnsi="Times New Roman Bold"/>
      <w:b/>
      <w:smallCaps/>
      <w:color w:val="333399"/>
      <w:kern w:val="28"/>
      <w:sz w:val="28"/>
      <w:szCs w:val="28"/>
      <w:lang w:val="en-GB" w:eastAsia="en-US" w:bidi="ar-SA"/>
    </w:rPr>
  </w:style>
  <w:style w:type="paragraph" w:styleId="aff2">
    <w:name w:val="toa heading"/>
    <w:basedOn w:val="a1"/>
    <w:next w:val="a1"/>
    <w:rsid w:val="009F6FF7"/>
    <w:pPr>
      <w:spacing w:before="120"/>
    </w:pPr>
    <w:rPr>
      <w:rFonts w:ascii="Arial" w:hAnsi="Arial"/>
      <w:b/>
    </w:rPr>
  </w:style>
  <w:style w:type="paragraph" w:customStyle="1" w:styleId="Voorwoordkop">
    <w:name w:val="Voorwoordkop"/>
    <w:basedOn w:val="a1"/>
    <w:next w:val="a1"/>
    <w:rsid w:val="00E37986"/>
    <w:pPr>
      <w:spacing w:after="284" w:line="284" w:lineRule="exact"/>
      <w:jc w:val="left"/>
    </w:pPr>
    <w:rPr>
      <w:rFonts w:ascii="Arial Narrow" w:hAnsi="Arial Narrow"/>
      <w:b/>
      <w:caps/>
      <w:sz w:val="22"/>
      <w:lang w:val="nl-NL" w:eastAsia="nl-NL"/>
    </w:rPr>
  </w:style>
  <w:style w:type="paragraph" w:styleId="28">
    <w:name w:val="toc 2"/>
    <w:basedOn w:val="a1"/>
    <w:next w:val="a1"/>
    <w:autoRedefine/>
    <w:rsid w:val="00F60003"/>
    <w:pPr>
      <w:tabs>
        <w:tab w:val="left" w:pos="960"/>
        <w:tab w:val="right" w:leader="dot" w:pos="9120"/>
      </w:tabs>
      <w:spacing w:after="0"/>
      <w:ind w:left="240"/>
      <w:jc w:val="left"/>
    </w:pPr>
    <w:rPr>
      <w:rFonts w:cs="Arial"/>
      <w:noProof/>
      <w:sz w:val="22"/>
    </w:rPr>
  </w:style>
  <w:style w:type="paragraph" w:styleId="37">
    <w:name w:val="toc 3"/>
    <w:basedOn w:val="a1"/>
    <w:next w:val="a1"/>
    <w:autoRedefine/>
    <w:rsid w:val="00572012"/>
    <w:pPr>
      <w:tabs>
        <w:tab w:val="left" w:pos="1200"/>
        <w:tab w:val="right" w:leader="dot" w:pos="9120"/>
      </w:tabs>
      <w:spacing w:after="0"/>
      <w:ind w:left="480"/>
      <w:jc w:val="left"/>
    </w:pPr>
    <w:rPr>
      <w:rFonts w:cs="Arial"/>
      <w:iCs/>
      <w:noProof/>
      <w:sz w:val="22"/>
    </w:rPr>
  </w:style>
  <w:style w:type="paragraph" w:styleId="45">
    <w:name w:val="toc 4"/>
    <w:basedOn w:val="a1"/>
    <w:next w:val="a1"/>
    <w:autoRedefine/>
    <w:rsid w:val="00572012"/>
    <w:pPr>
      <w:tabs>
        <w:tab w:val="left" w:pos="1680"/>
        <w:tab w:val="right" w:leader="dot" w:pos="9120"/>
      </w:tabs>
      <w:spacing w:after="0"/>
      <w:ind w:left="720"/>
      <w:jc w:val="left"/>
    </w:pPr>
    <w:rPr>
      <w:rFonts w:cs="Arial"/>
      <w:noProof/>
      <w:sz w:val="22"/>
    </w:rPr>
  </w:style>
  <w:style w:type="paragraph" w:styleId="55">
    <w:name w:val="toc 5"/>
    <w:basedOn w:val="a1"/>
    <w:next w:val="a1"/>
    <w:autoRedefine/>
    <w:rsid w:val="00D775E2"/>
    <w:pPr>
      <w:spacing w:after="0"/>
      <w:ind w:left="960"/>
      <w:jc w:val="left"/>
    </w:pPr>
    <w:rPr>
      <w:rFonts w:ascii="Arial" w:hAnsi="Arial"/>
      <w:sz w:val="20"/>
      <w:szCs w:val="18"/>
    </w:rPr>
  </w:style>
  <w:style w:type="paragraph" w:styleId="61">
    <w:name w:val="toc 6"/>
    <w:basedOn w:val="a1"/>
    <w:next w:val="a1"/>
    <w:autoRedefine/>
    <w:rsid w:val="009F6FF7"/>
    <w:pPr>
      <w:spacing w:after="0"/>
      <w:ind w:left="1200"/>
      <w:jc w:val="left"/>
    </w:pPr>
    <w:rPr>
      <w:sz w:val="18"/>
      <w:szCs w:val="18"/>
    </w:rPr>
  </w:style>
  <w:style w:type="paragraph" w:styleId="71">
    <w:name w:val="toc 7"/>
    <w:basedOn w:val="a1"/>
    <w:next w:val="a1"/>
    <w:autoRedefine/>
    <w:rsid w:val="009F6FF7"/>
    <w:pPr>
      <w:spacing w:after="0"/>
      <w:ind w:left="1440"/>
      <w:jc w:val="left"/>
    </w:pPr>
    <w:rPr>
      <w:sz w:val="18"/>
      <w:szCs w:val="18"/>
    </w:rPr>
  </w:style>
  <w:style w:type="paragraph" w:styleId="81">
    <w:name w:val="toc 8"/>
    <w:basedOn w:val="a1"/>
    <w:next w:val="a1"/>
    <w:autoRedefine/>
    <w:rsid w:val="009F6FF7"/>
    <w:pPr>
      <w:spacing w:after="0"/>
      <w:ind w:left="1680"/>
      <w:jc w:val="left"/>
    </w:pPr>
    <w:rPr>
      <w:sz w:val="18"/>
      <w:szCs w:val="18"/>
    </w:rPr>
  </w:style>
  <w:style w:type="paragraph" w:styleId="91">
    <w:name w:val="toc 9"/>
    <w:basedOn w:val="a1"/>
    <w:next w:val="a1"/>
    <w:autoRedefine/>
    <w:rsid w:val="009F6FF7"/>
    <w:pPr>
      <w:spacing w:after="0"/>
      <w:ind w:left="1920"/>
      <w:jc w:val="left"/>
    </w:pPr>
    <w:rPr>
      <w:sz w:val="18"/>
      <w:szCs w:val="18"/>
    </w:rPr>
  </w:style>
  <w:style w:type="paragraph" w:customStyle="1" w:styleId="YReferences">
    <w:name w:val="YReferences"/>
    <w:basedOn w:val="a1"/>
    <w:next w:val="a1"/>
    <w:rsid w:val="009F6FF7"/>
    <w:pPr>
      <w:spacing w:after="480"/>
      <w:ind w:left="1191" w:hanging="1191"/>
    </w:pPr>
  </w:style>
  <w:style w:type="paragraph" w:customStyle="1" w:styleId="ZCom">
    <w:name w:val="Z_Com"/>
    <w:basedOn w:val="a1"/>
    <w:next w:val="ZDGName"/>
    <w:rsid w:val="009F6FF7"/>
    <w:pPr>
      <w:widowControl w:val="0"/>
      <w:spacing w:after="0"/>
      <w:ind w:right="85"/>
    </w:pPr>
    <w:rPr>
      <w:rFonts w:ascii="Arial" w:hAnsi="Arial"/>
      <w:snapToGrid w:val="0"/>
    </w:rPr>
  </w:style>
  <w:style w:type="paragraph" w:customStyle="1" w:styleId="ZDGName">
    <w:name w:val="Z_DGName"/>
    <w:basedOn w:val="a1"/>
    <w:rsid w:val="009F6FF7"/>
    <w:pPr>
      <w:widowControl w:val="0"/>
      <w:spacing w:after="0"/>
      <w:ind w:right="85"/>
    </w:pPr>
    <w:rPr>
      <w:rFonts w:ascii="Arial" w:hAnsi="Arial"/>
      <w:snapToGrid w:val="0"/>
      <w:sz w:val="16"/>
    </w:rPr>
  </w:style>
  <w:style w:type="character" w:customStyle="1" w:styleId="Initial">
    <w:name w:val="Initial"/>
    <w:basedOn w:val="a2"/>
    <w:rsid w:val="009F6FF7"/>
    <w:rPr>
      <w:rFonts w:ascii="CG Times" w:hAnsi="CG Times"/>
      <w:noProof w:val="0"/>
      <w:sz w:val="24"/>
      <w:lang w:val="en-US"/>
    </w:rPr>
  </w:style>
  <w:style w:type="paragraph" w:customStyle="1" w:styleId="DefaultText">
    <w:name w:val="Default Text"/>
    <w:basedOn w:val="a1"/>
    <w:rsid w:val="009F6FF7"/>
    <w:pPr>
      <w:spacing w:after="0"/>
      <w:jc w:val="left"/>
    </w:pPr>
    <w:rPr>
      <w:rFonts w:ascii="CG Times (W1)" w:hAnsi="CG Times (W1)"/>
    </w:rPr>
  </w:style>
  <w:style w:type="character" w:styleId="aff3">
    <w:name w:val="footnote reference"/>
    <w:basedOn w:val="a2"/>
    <w:rsid w:val="007677B9"/>
    <w:rPr>
      <w:rFonts w:ascii="Times New Roman" w:hAnsi="Times New Roman"/>
      <w:sz w:val="18"/>
      <w:vertAlign w:val="superscript"/>
    </w:rPr>
  </w:style>
  <w:style w:type="paragraph" w:customStyle="1" w:styleId="Annexetitreglobale">
    <w:name w:val="Annexe titre (globale)"/>
    <w:basedOn w:val="a1"/>
    <w:next w:val="a1"/>
    <w:rsid w:val="009F6FF7"/>
    <w:pPr>
      <w:spacing w:before="120" w:after="120"/>
      <w:jc w:val="center"/>
    </w:pPr>
    <w:rPr>
      <w:b/>
      <w:u w:val="single"/>
    </w:rPr>
  </w:style>
  <w:style w:type="paragraph" w:customStyle="1" w:styleId="Contact">
    <w:name w:val="Contact"/>
    <w:basedOn w:val="a1"/>
    <w:next w:val="Enclosures"/>
    <w:rsid w:val="009F6FF7"/>
    <w:pPr>
      <w:spacing w:before="480" w:after="0"/>
      <w:ind w:left="567" w:hanging="567"/>
      <w:jc w:val="left"/>
    </w:pPr>
  </w:style>
  <w:style w:type="paragraph" w:customStyle="1" w:styleId="ListBullet1">
    <w:name w:val="List Bullet 1"/>
    <w:basedOn w:val="a1"/>
    <w:rsid w:val="00A136C7"/>
    <w:pPr>
      <w:numPr>
        <w:numId w:val="5"/>
      </w:numPr>
    </w:pPr>
  </w:style>
  <w:style w:type="paragraph" w:customStyle="1" w:styleId="ListDash">
    <w:name w:val="List Dash"/>
    <w:basedOn w:val="a1"/>
    <w:rsid w:val="009F6FF7"/>
    <w:pPr>
      <w:numPr>
        <w:numId w:val="9"/>
      </w:numPr>
    </w:pPr>
  </w:style>
  <w:style w:type="paragraph" w:customStyle="1" w:styleId="ListDash1">
    <w:name w:val="List Dash 1"/>
    <w:basedOn w:val="a1"/>
    <w:rsid w:val="00A136C7"/>
    <w:pPr>
      <w:numPr>
        <w:numId w:val="10"/>
      </w:numPr>
    </w:pPr>
  </w:style>
  <w:style w:type="paragraph" w:customStyle="1" w:styleId="ListDash2">
    <w:name w:val="List Dash 2"/>
    <w:basedOn w:val="Text2"/>
    <w:rsid w:val="009F6FF7"/>
    <w:pPr>
      <w:numPr>
        <w:numId w:val="11"/>
      </w:numPr>
      <w:tabs>
        <w:tab w:val="clear" w:pos="2160"/>
      </w:tabs>
    </w:pPr>
  </w:style>
  <w:style w:type="paragraph" w:customStyle="1" w:styleId="ListDash3">
    <w:name w:val="List Dash 3"/>
    <w:basedOn w:val="Text3"/>
    <w:rsid w:val="009F6FF7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9F6FF7"/>
    <w:pPr>
      <w:numPr>
        <w:numId w:val="13"/>
      </w:numPr>
    </w:pPr>
  </w:style>
  <w:style w:type="paragraph" w:customStyle="1" w:styleId="ListNumber1">
    <w:name w:val="List Number 1"/>
    <w:basedOn w:val="a1"/>
    <w:rsid w:val="00A136C7"/>
    <w:pPr>
      <w:numPr>
        <w:numId w:val="15"/>
      </w:numPr>
    </w:pPr>
  </w:style>
  <w:style w:type="paragraph" w:customStyle="1" w:styleId="ListNumberLevel2">
    <w:name w:val="List Number (Level 2)"/>
    <w:basedOn w:val="a1"/>
    <w:rsid w:val="009F6FF7"/>
    <w:pPr>
      <w:numPr>
        <w:ilvl w:val="1"/>
        <w:numId w:val="19"/>
      </w:numPr>
    </w:pPr>
  </w:style>
  <w:style w:type="paragraph" w:customStyle="1" w:styleId="ListNumber1Level2">
    <w:name w:val="List Number 1 (Level 2)"/>
    <w:basedOn w:val="a1"/>
    <w:rsid w:val="00A136C7"/>
    <w:pPr>
      <w:numPr>
        <w:ilvl w:val="1"/>
        <w:numId w:val="20"/>
      </w:numPr>
    </w:pPr>
  </w:style>
  <w:style w:type="paragraph" w:customStyle="1" w:styleId="ListNumber2Level2">
    <w:name w:val="List Number 2 (Level 2)"/>
    <w:basedOn w:val="Text2"/>
    <w:rsid w:val="009F6FF7"/>
    <w:pPr>
      <w:numPr>
        <w:ilvl w:val="1"/>
        <w:numId w:val="21"/>
      </w:numPr>
      <w:tabs>
        <w:tab w:val="clear" w:pos="2160"/>
      </w:tabs>
    </w:pPr>
  </w:style>
  <w:style w:type="paragraph" w:customStyle="1" w:styleId="ListNumber3Level2">
    <w:name w:val="List Number 3 (Level 2)"/>
    <w:basedOn w:val="Text3"/>
    <w:rsid w:val="009F6FF7"/>
    <w:pPr>
      <w:numPr>
        <w:ilvl w:val="1"/>
        <w:numId w:val="22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9F6FF7"/>
    <w:pPr>
      <w:numPr>
        <w:ilvl w:val="1"/>
        <w:numId w:val="23"/>
      </w:numPr>
    </w:pPr>
  </w:style>
  <w:style w:type="paragraph" w:customStyle="1" w:styleId="ListNumberLevel3">
    <w:name w:val="List Number (Level 3)"/>
    <w:basedOn w:val="a1"/>
    <w:rsid w:val="009F6FF7"/>
    <w:pPr>
      <w:numPr>
        <w:ilvl w:val="2"/>
        <w:numId w:val="24"/>
      </w:numPr>
    </w:pPr>
  </w:style>
  <w:style w:type="paragraph" w:customStyle="1" w:styleId="ListNumber1Level3">
    <w:name w:val="List Number 1 (Level 3)"/>
    <w:basedOn w:val="a1"/>
    <w:rsid w:val="00A136C7"/>
    <w:pPr>
      <w:numPr>
        <w:ilvl w:val="2"/>
        <w:numId w:val="25"/>
      </w:numPr>
    </w:pPr>
  </w:style>
  <w:style w:type="paragraph" w:customStyle="1" w:styleId="ListNumber2Level3">
    <w:name w:val="List Number 2 (Level 3)"/>
    <w:basedOn w:val="Text2"/>
    <w:rsid w:val="009F6FF7"/>
    <w:pPr>
      <w:numPr>
        <w:ilvl w:val="2"/>
        <w:numId w:val="26"/>
      </w:numPr>
      <w:tabs>
        <w:tab w:val="clear" w:pos="2160"/>
      </w:tabs>
    </w:pPr>
  </w:style>
  <w:style w:type="paragraph" w:customStyle="1" w:styleId="ListNumber3Level3">
    <w:name w:val="List Number 3 (Level 3)"/>
    <w:basedOn w:val="Text3"/>
    <w:rsid w:val="009F6FF7"/>
    <w:pPr>
      <w:numPr>
        <w:ilvl w:val="2"/>
        <w:numId w:val="27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9F6FF7"/>
    <w:pPr>
      <w:numPr>
        <w:ilvl w:val="2"/>
        <w:numId w:val="28"/>
      </w:numPr>
    </w:pPr>
  </w:style>
  <w:style w:type="paragraph" w:customStyle="1" w:styleId="ListNumberLevel4">
    <w:name w:val="List Number (Level 4)"/>
    <w:basedOn w:val="a1"/>
    <w:rsid w:val="009F6FF7"/>
    <w:pPr>
      <w:numPr>
        <w:ilvl w:val="3"/>
        <w:numId w:val="29"/>
      </w:numPr>
    </w:pPr>
  </w:style>
  <w:style w:type="paragraph" w:customStyle="1" w:styleId="ListNumber1Level4">
    <w:name w:val="List Number 1 (Level 4)"/>
    <w:basedOn w:val="a1"/>
    <w:rsid w:val="00A136C7"/>
    <w:pPr>
      <w:numPr>
        <w:ilvl w:val="3"/>
        <w:numId w:val="30"/>
      </w:numPr>
    </w:pPr>
  </w:style>
  <w:style w:type="paragraph" w:customStyle="1" w:styleId="ListNumber2Level4">
    <w:name w:val="List Number 2 (Level 4)"/>
    <w:basedOn w:val="Text2"/>
    <w:rsid w:val="009F6FF7"/>
    <w:pPr>
      <w:numPr>
        <w:ilvl w:val="3"/>
        <w:numId w:val="31"/>
      </w:numPr>
      <w:tabs>
        <w:tab w:val="clear" w:pos="2160"/>
      </w:tabs>
    </w:pPr>
  </w:style>
  <w:style w:type="paragraph" w:customStyle="1" w:styleId="ListNumber3Level4">
    <w:name w:val="List Number 3 (Level 4)"/>
    <w:basedOn w:val="Text3"/>
    <w:rsid w:val="009F6FF7"/>
    <w:pPr>
      <w:numPr>
        <w:ilvl w:val="3"/>
        <w:numId w:val="32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9F6FF7"/>
    <w:pPr>
      <w:numPr>
        <w:ilvl w:val="3"/>
        <w:numId w:val="33"/>
      </w:numPr>
    </w:pPr>
  </w:style>
  <w:style w:type="paragraph" w:styleId="aff4">
    <w:name w:val="TOC Heading"/>
    <w:basedOn w:val="a1"/>
    <w:next w:val="a1"/>
    <w:qFormat/>
    <w:rsid w:val="009F6FF7"/>
    <w:pPr>
      <w:keepNext/>
      <w:spacing w:before="240"/>
      <w:jc w:val="center"/>
    </w:pPr>
    <w:rPr>
      <w:b/>
    </w:rPr>
  </w:style>
  <w:style w:type="character" w:styleId="aff5">
    <w:name w:val="page number"/>
    <w:basedOn w:val="a2"/>
    <w:uiPriority w:val="99"/>
    <w:rsid w:val="007677B9"/>
    <w:rPr>
      <w:rFonts w:ascii="Times New Roman" w:hAnsi="Times New Roman"/>
      <w:sz w:val="22"/>
    </w:rPr>
  </w:style>
  <w:style w:type="character" w:customStyle="1" w:styleId="TitleChar">
    <w:name w:val="Title Char"/>
    <w:basedOn w:val="a2"/>
    <w:rsid w:val="009F6FF7"/>
    <w:rPr>
      <w:rFonts w:ascii="Arial" w:hAnsi="Arial"/>
      <w:b/>
      <w:noProof w:val="0"/>
      <w:color w:val="333399"/>
      <w:kern w:val="28"/>
      <w:sz w:val="28"/>
      <w:lang w:val="en-GB" w:eastAsia="en-US" w:bidi="ar-SA"/>
    </w:rPr>
  </w:style>
  <w:style w:type="character" w:customStyle="1" w:styleId="NoteHeadChar">
    <w:name w:val="NoteHead Char"/>
    <w:basedOn w:val="a2"/>
    <w:rsid w:val="009F6FF7"/>
    <w:rPr>
      <w:b/>
      <w:smallCaps/>
      <w:noProof w:val="0"/>
      <w:sz w:val="24"/>
      <w:lang w:val="en-GB" w:eastAsia="en-US" w:bidi="ar-SA"/>
    </w:rPr>
  </w:style>
  <w:style w:type="character" w:customStyle="1" w:styleId="Text1Char">
    <w:name w:val="Text 1 Char"/>
    <w:basedOn w:val="a2"/>
    <w:rsid w:val="009F6FF7"/>
    <w:rPr>
      <w:noProof w:val="0"/>
      <w:sz w:val="24"/>
      <w:lang w:val="en-GB" w:eastAsia="en-US" w:bidi="ar-SA"/>
    </w:rPr>
  </w:style>
  <w:style w:type="paragraph" w:styleId="aff6">
    <w:name w:val="Balloon Text"/>
    <w:basedOn w:val="a1"/>
    <w:link w:val="Char5"/>
    <w:uiPriority w:val="99"/>
    <w:rsid w:val="009F6FF7"/>
    <w:rPr>
      <w:rFonts w:ascii="Tahoma" w:hAnsi="Tahoma" w:cs="Tahoma"/>
      <w:sz w:val="16"/>
      <w:szCs w:val="16"/>
    </w:rPr>
  </w:style>
  <w:style w:type="character" w:styleId="aff7">
    <w:name w:val="annotation reference"/>
    <w:basedOn w:val="a2"/>
    <w:rsid w:val="009F6FF7"/>
    <w:rPr>
      <w:sz w:val="16"/>
      <w:szCs w:val="16"/>
    </w:rPr>
  </w:style>
  <w:style w:type="paragraph" w:styleId="aff8">
    <w:name w:val="annotation subject"/>
    <w:basedOn w:val="ac"/>
    <w:next w:val="ac"/>
    <w:rsid w:val="009F6FF7"/>
    <w:rPr>
      <w:b/>
      <w:bCs/>
    </w:rPr>
  </w:style>
  <w:style w:type="paragraph" w:customStyle="1" w:styleId="EFSAStyleTitle1">
    <w:name w:val="EFSA_StyleTitle1"/>
    <w:basedOn w:val="aff1"/>
    <w:next w:val="EFSABodytext"/>
    <w:link w:val="EFSAStyleTitle1CharChar"/>
    <w:autoRedefine/>
    <w:rsid w:val="00907C12"/>
    <w:pPr>
      <w:tabs>
        <w:tab w:val="right" w:leader="dot" w:pos="9120"/>
      </w:tabs>
    </w:pPr>
    <w:rPr>
      <w:rFonts w:ascii="Times New Roman" w:hAnsi="Times New Roman" w:cs="Arial"/>
      <w:bCs/>
      <w:color w:val="auto"/>
      <w:sz w:val="24"/>
      <w:szCs w:val="22"/>
    </w:rPr>
  </w:style>
  <w:style w:type="character" w:customStyle="1" w:styleId="EFSAStyleTitle1CharChar">
    <w:name w:val="EFSA_StyleTitle1 Char Char"/>
    <w:basedOn w:val="Char4"/>
    <w:link w:val="EFSAStyleTitle1"/>
    <w:rsid w:val="00907C12"/>
    <w:rPr>
      <w:rFonts w:cs="Arial"/>
      <w:bCs/>
      <w:sz w:val="24"/>
      <w:szCs w:val="22"/>
    </w:rPr>
  </w:style>
  <w:style w:type="character" w:styleId="aff9">
    <w:name w:val="endnote reference"/>
    <w:basedOn w:val="a2"/>
    <w:rsid w:val="000303D8"/>
    <w:rPr>
      <w:vertAlign w:val="superscript"/>
    </w:rPr>
  </w:style>
  <w:style w:type="character" w:customStyle="1" w:styleId="Text1Char1">
    <w:name w:val="Text 1 Char1"/>
    <w:basedOn w:val="a2"/>
    <w:rsid w:val="009F6FF7"/>
    <w:rPr>
      <w:noProof w:val="0"/>
      <w:sz w:val="24"/>
      <w:lang w:val="en-GB" w:eastAsia="en-US" w:bidi="ar-SA"/>
    </w:rPr>
  </w:style>
  <w:style w:type="table" w:styleId="affa">
    <w:name w:val="Table Grid"/>
    <w:basedOn w:val="a3"/>
    <w:uiPriority w:val="99"/>
    <w:rsid w:val="00B37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2"/>
    <w:uiPriority w:val="99"/>
    <w:rsid w:val="00E96989"/>
    <w:rPr>
      <w:color w:val="0000FF"/>
      <w:u w:val="single"/>
    </w:rPr>
  </w:style>
  <w:style w:type="paragraph" w:customStyle="1" w:styleId="TxBrc3">
    <w:name w:val="TxBr_c3"/>
    <w:basedOn w:val="a1"/>
    <w:rsid w:val="003D2BA5"/>
    <w:pPr>
      <w:widowControl w:val="0"/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Arial" w:hAnsi="Arial" w:cs="Arial"/>
      <w:bCs/>
      <w:color w:val="000000"/>
      <w:sz w:val="22"/>
      <w:lang w:val="en-US"/>
    </w:rPr>
  </w:style>
  <w:style w:type="character" w:styleId="affb">
    <w:name w:val="line number"/>
    <w:basedOn w:val="a2"/>
    <w:rsid w:val="00572012"/>
    <w:rPr>
      <w:rFonts w:ascii="Times New Roman" w:hAnsi="Times New Roman"/>
      <w:sz w:val="20"/>
    </w:rPr>
  </w:style>
  <w:style w:type="paragraph" w:styleId="affc">
    <w:name w:val="E-mail Signature"/>
    <w:basedOn w:val="a1"/>
    <w:rsid w:val="00AA3191"/>
  </w:style>
  <w:style w:type="paragraph" w:styleId="HTML">
    <w:name w:val="HTML Address"/>
    <w:basedOn w:val="a1"/>
    <w:rsid w:val="00AA3191"/>
    <w:rPr>
      <w:i/>
      <w:iCs/>
    </w:rPr>
  </w:style>
  <w:style w:type="paragraph" w:styleId="-HTML">
    <w:name w:val="HTML Preformatted"/>
    <w:basedOn w:val="a1"/>
    <w:rsid w:val="00AA3191"/>
    <w:rPr>
      <w:rFonts w:ascii="Courier New" w:hAnsi="Courier New" w:cs="Courier New"/>
      <w:sz w:val="20"/>
    </w:rPr>
  </w:style>
  <w:style w:type="paragraph" w:styleId="Web">
    <w:name w:val="Normal (Web)"/>
    <w:basedOn w:val="a1"/>
    <w:rsid w:val="00AA3191"/>
    <w:rPr>
      <w:szCs w:val="24"/>
    </w:rPr>
  </w:style>
  <w:style w:type="paragraph" w:customStyle="1" w:styleId="Default">
    <w:name w:val="Default"/>
    <w:rsid w:val="00471270"/>
    <w:pPr>
      <w:autoSpaceDE w:val="0"/>
      <w:autoSpaceDN w:val="0"/>
      <w:adjustRightInd w:val="0"/>
    </w:pPr>
    <w:rPr>
      <w:rFonts w:ascii="Franklin Gothic" w:hAnsi="Franklin Gothic" w:cs="Franklin Gothic"/>
      <w:color w:val="000000"/>
      <w:sz w:val="24"/>
      <w:szCs w:val="24"/>
      <w:lang w:val="en-US" w:eastAsia="en-US"/>
    </w:rPr>
  </w:style>
  <w:style w:type="paragraph" w:customStyle="1" w:styleId="EFSANoteHead">
    <w:name w:val="EFSA_NoteHead"/>
    <w:basedOn w:val="a1"/>
    <w:autoRedefine/>
    <w:rsid w:val="002E0169"/>
    <w:pPr>
      <w:spacing w:after="0" w:line="276" w:lineRule="auto"/>
    </w:pPr>
    <w:rPr>
      <w:b/>
      <w:bCs/>
      <w:szCs w:val="24"/>
      <w:lang w:val="en-US"/>
    </w:rPr>
  </w:style>
  <w:style w:type="paragraph" w:customStyle="1" w:styleId="EFSANoteHeadQstnbr">
    <w:name w:val="EFSA_NoteHead_Qst nbr"/>
    <w:basedOn w:val="a1"/>
    <w:link w:val="EFSANoteHeadQstnbrCharChar"/>
    <w:autoRedefine/>
    <w:rsid w:val="007677B9"/>
    <w:pPr>
      <w:spacing w:before="240" w:after="120"/>
      <w:jc w:val="center"/>
    </w:pPr>
    <w:rPr>
      <w:b/>
      <w:bCs/>
      <w:szCs w:val="24"/>
    </w:rPr>
  </w:style>
  <w:style w:type="character" w:customStyle="1" w:styleId="EFSANoteHeadQstnbrCharChar">
    <w:name w:val="EFSA_NoteHead_Qst nbr Char Char"/>
    <w:basedOn w:val="a2"/>
    <w:link w:val="EFSANoteHeadQstnbr"/>
    <w:rsid w:val="007677B9"/>
    <w:rPr>
      <w:b/>
      <w:bCs/>
      <w:sz w:val="24"/>
      <w:szCs w:val="24"/>
      <w:lang w:val="en-GB" w:eastAsia="en-US" w:bidi="ar-SA"/>
    </w:rPr>
  </w:style>
  <w:style w:type="paragraph" w:customStyle="1" w:styleId="EFSAKeywords">
    <w:name w:val="EFSA_Key words"/>
    <w:basedOn w:val="EFSABodytext"/>
    <w:link w:val="EFSAKeywordsCharChar"/>
    <w:autoRedefine/>
    <w:rsid w:val="001547E1"/>
    <w:pPr>
      <w:tabs>
        <w:tab w:val="left" w:pos="1418"/>
      </w:tabs>
      <w:spacing w:before="240"/>
      <w:ind w:left="1418" w:hanging="1418"/>
    </w:pPr>
    <w:rPr>
      <w:b/>
      <w:bCs w:val="0"/>
    </w:rPr>
  </w:style>
  <w:style w:type="character" w:customStyle="1" w:styleId="EFSAKeywordsCharChar">
    <w:name w:val="EFSA_Key words Char Char"/>
    <w:basedOn w:val="a2"/>
    <w:link w:val="EFSAKeywords"/>
    <w:rsid w:val="001547E1"/>
    <w:rPr>
      <w:b/>
      <w:bCs/>
      <w:sz w:val="22"/>
      <w:lang w:val="en-GB" w:eastAsia="en-US" w:bidi="ar-SA"/>
    </w:rPr>
  </w:style>
  <w:style w:type="paragraph" w:customStyle="1" w:styleId="EFSATabletext">
    <w:name w:val="EFSA_Table text"/>
    <w:basedOn w:val="a1"/>
    <w:link w:val="EFSATabletextCharChar"/>
    <w:autoRedefine/>
    <w:rsid w:val="00572012"/>
    <w:pPr>
      <w:spacing w:after="0"/>
    </w:pPr>
    <w:rPr>
      <w:sz w:val="20"/>
    </w:rPr>
  </w:style>
  <w:style w:type="character" w:customStyle="1" w:styleId="EFSATabletextCharChar">
    <w:name w:val="EFSA_Table text Char Char"/>
    <w:basedOn w:val="a2"/>
    <w:link w:val="EFSATabletext"/>
    <w:rsid w:val="00572012"/>
    <w:rPr>
      <w:lang w:val="en-GB" w:eastAsia="en-US" w:bidi="ar-SA"/>
    </w:rPr>
  </w:style>
  <w:style w:type="paragraph" w:customStyle="1" w:styleId="EFSAHeading1">
    <w:name w:val="EFSA_Heading 1"/>
    <w:basedOn w:val="1"/>
    <w:next w:val="EFSABodytext"/>
    <w:link w:val="EFSAHeading1Char"/>
    <w:autoRedefine/>
    <w:rsid w:val="00D0486C"/>
    <w:pPr>
      <w:numPr>
        <w:numId w:val="0"/>
      </w:numPr>
      <w:spacing w:after="120"/>
    </w:pPr>
    <w:rPr>
      <w:rFonts w:cs="Arial"/>
      <w:bCs/>
      <w:smallCaps w:val="0"/>
      <w:szCs w:val="22"/>
    </w:rPr>
  </w:style>
  <w:style w:type="paragraph" w:customStyle="1" w:styleId="EFSAHeading2">
    <w:name w:val="EFSA_Heading 2"/>
    <w:basedOn w:val="21"/>
    <w:next w:val="EFSABodytext"/>
    <w:link w:val="EFSAHeading2CharChar"/>
    <w:autoRedefine/>
    <w:rsid w:val="00694DF5"/>
    <w:pPr>
      <w:tabs>
        <w:tab w:val="left" w:pos="6804"/>
      </w:tabs>
      <w:spacing w:before="240" w:after="120"/>
    </w:pPr>
    <w:rPr>
      <w:rFonts w:cs="Arial"/>
      <w:bCs/>
      <w:szCs w:val="22"/>
      <w:lang w:val="fr-FR"/>
    </w:rPr>
  </w:style>
  <w:style w:type="character" w:customStyle="1" w:styleId="EFSAHeading2CharChar">
    <w:name w:val="EFSA_Heading 2 Char Char"/>
    <w:basedOn w:val="2Char"/>
    <w:link w:val="EFSAHeading2"/>
    <w:rsid w:val="00694DF5"/>
    <w:rPr>
      <w:rFonts w:cs="Arial"/>
      <w:bCs/>
      <w:szCs w:val="22"/>
      <w:lang w:val="fr-FR"/>
    </w:rPr>
  </w:style>
  <w:style w:type="paragraph" w:customStyle="1" w:styleId="EFSAHeading3">
    <w:name w:val="EFSA_Heading 3"/>
    <w:basedOn w:val="31"/>
    <w:next w:val="EFSABodytext"/>
    <w:link w:val="EFSAHeading3CharChar"/>
    <w:autoRedefine/>
    <w:rsid w:val="00572012"/>
    <w:pPr>
      <w:tabs>
        <w:tab w:val="left" w:pos="840"/>
      </w:tabs>
      <w:spacing w:before="240" w:after="120"/>
    </w:pPr>
    <w:rPr>
      <w:rFonts w:cs="Arial"/>
      <w:b/>
      <w:bCs/>
      <w:i w:val="0"/>
    </w:rPr>
  </w:style>
  <w:style w:type="character" w:customStyle="1" w:styleId="EFSAHeading3CharChar">
    <w:name w:val="EFSA_Heading 3 Char Char"/>
    <w:basedOn w:val="3Char"/>
    <w:link w:val="EFSAHeading3"/>
    <w:rsid w:val="00572012"/>
    <w:rPr>
      <w:rFonts w:cs="Arial"/>
      <w:b/>
      <w:bCs/>
    </w:rPr>
  </w:style>
  <w:style w:type="paragraph" w:customStyle="1" w:styleId="EFSAHeading4">
    <w:name w:val="EFSA_Heading 4"/>
    <w:basedOn w:val="41"/>
    <w:next w:val="EFSABodytext"/>
    <w:link w:val="EFSAHeading4CharChar"/>
    <w:autoRedefine/>
    <w:rsid w:val="00572012"/>
    <w:pPr>
      <w:tabs>
        <w:tab w:val="clear" w:pos="2880"/>
        <w:tab w:val="num" w:pos="840"/>
      </w:tabs>
      <w:spacing w:before="240" w:after="120"/>
      <w:ind w:left="840" w:hanging="840"/>
    </w:pPr>
    <w:rPr>
      <w:rFonts w:cs="Arial"/>
    </w:rPr>
  </w:style>
  <w:style w:type="character" w:customStyle="1" w:styleId="EFSAHeading4CharChar">
    <w:name w:val="EFSA_Heading 4 Char Char"/>
    <w:basedOn w:val="4Char"/>
    <w:link w:val="EFSAHeading4"/>
    <w:rsid w:val="00572012"/>
    <w:rPr>
      <w:rFonts w:cs="Arial"/>
    </w:rPr>
  </w:style>
  <w:style w:type="paragraph" w:customStyle="1" w:styleId="EFSAStyleTitle2">
    <w:name w:val="EFSA_StyleTitle2"/>
    <w:basedOn w:val="a1"/>
    <w:next w:val="EFSABodytext"/>
    <w:link w:val="EFSAStyleTitle2CharChar"/>
    <w:autoRedefine/>
    <w:rsid w:val="00572012"/>
    <w:pPr>
      <w:spacing w:before="240" w:after="120"/>
    </w:pPr>
    <w:rPr>
      <w:b/>
      <w:smallCaps/>
      <w:sz w:val="22"/>
    </w:rPr>
  </w:style>
  <w:style w:type="character" w:customStyle="1" w:styleId="EFSAStyleTitle2CharChar">
    <w:name w:val="EFSA_StyleTitle2 Char Char"/>
    <w:basedOn w:val="a2"/>
    <w:link w:val="EFSAStyleTitle2"/>
    <w:rsid w:val="00572012"/>
    <w:rPr>
      <w:b/>
      <w:smallCaps/>
      <w:sz w:val="22"/>
      <w:lang w:val="en-GB" w:eastAsia="en-US" w:bidi="ar-SA"/>
    </w:rPr>
  </w:style>
  <w:style w:type="paragraph" w:customStyle="1" w:styleId="EFSAReferences">
    <w:name w:val="EFSA_References"/>
    <w:basedOn w:val="a1"/>
    <w:autoRedefine/>
    <w:rsid w:val="00A80392"/>
    <w:pPr>
      <w:tabs>
        <w:tab w:val="left" w:pos="284"/>
      </w:tabs>
      <w:spacing w:after="120"/>
      <w:ind w:left="284" w:hanging="284"/>
    </w:pPr>
    <w:rPr>
      <w:color w:val="000000"/>
    </w:rPr>
  </w:style>
  <w:style w:type="paragraph" w:customStyle="1" w:styleId="EFSADocsprovided">
    <w:name w:val="EFSA_Docs provided"/>
    <w:basedOn w:val="EFSABodytext"/>
    <w:autoRedefine/>
    <w:rsid w:val="00136B07"/>
    <w:pPr>
      <w:numPr>
        <w:numId w:val="34"/>
      </w:numPr>
      <w:tabs>
        <w:tab w:val="clear" w:pos="567"/>
        <w:tab w:val="num" w:pos="360"/>
      </w:tabs>
      <w:ind w:left="360" w:hanging="360"/>
    </w:pPr>
    <w:rPr>
      <w:szCs w:val="22"/>
    </w:rPr>
  </w:style>
  <w:style w:type="paragraph" w:customStyle="1" w:styleId="EFSATableFootnote">
    <w:name w:val="EFSA_Table Footnote"/>
    <w:basedOn w:val="EFSABodytext"/>
    <w:link w:val="EFSATableFootnoteCharChar"/>
    <w:autoRedefine/>
    <w:rsid w:val="007677B9"/>
    <w:pPr>
      <w:tabs>
        <w:tab w:val="left" w:pos="360"/>
      </w:tabs>
      <w:autoSpaceDE w:val="0"/>
      <w:autoSpaceDN w:val="0"/>
      <w:adjustRightInd w:val="0"/>
      <w:spacing w:after="0"/>
      <w:ind w:left="360" w:hanging="360"/>
    </w:pPr>
    <w:rPr>
      <w:rFonts w:cs="Arial"/>
      <w:sz w:val="18"/>
      <w:szCs w:val="18"/>
    </w:rPr>
  </w:style>
  <w:style w:type="character" w:customStyle="1" w:styleId="EFSATableFootnoteCharChar">
    <w:name w:val="EFSA_Table Footnote Char Char"/>
    <w:basedOn w:val="a2"/>
    <w:link w:val="EFSATableFootnote"/>
    <w:rsid w:val="007677B9"/>
    <w:rPr>
      <w:rFonts w:cs="Arial"/>
      <w:sz w:val="18"/>
      <w:szCs w:val="18"/>
      <w:lang w:val="en-GB" w:eastAsia="en-US" w:bidi="ar-SA"/>
    </w:rPr>
  </w:style>
  <w:style w:type="paragraph" w:customStyle="1" w:styleId="EFSATableTitles">
    <w:name w:val="EFSA_TableTitles"/>
    <w:basedOn w:val="EFSABodytext"/>
    <w:next w:val="EFSABodytext"/>
    <w:autoRedefine/>
    <w:rsid w:val="00090D0A"/>
    <w:pPr>
      <w:tabs>
        <w:tab w:val="left" w:pos="1080"/>
      </w:tabs>
      <w:spacing w:before="240"/>
      <w:ind w:left="1080" w:hanging="1080"/>
    </w:pPr>
    <w:rPr>
      <w:b/>
      <w:szCs w:val="22"/>
    </w:rPr>
  </w:style>
  <w:style w:type="paragraph" w:customStyle="1" w:styleId="Considrant">
    <w:name w:val="Considérant"/>
    <w:basedOn w:val="a1"/>
    <w:rsid w:val="006F3D2D"/>
    <w:pPr>
      <w:tabs>
        <w:tab w:val="num" w:pos="360"/>
      </w:tabs>
      <w:spacing w:before="120" w:after="120"/>
    </w:pPr>
    <w:rPr>
      <w:lang w:eastAsia="en-GB"/>
    </w:rPr>
  </w:style>
  <w:style w:type="paragraph" w:customStyle="1" w:styleId="Text1">
    <w:name w:val="Text 1"/>
    <w:basedOn w:val="a1"/>
    <w:next w:val="a1"/>
    <w:rsid w:val="006F3D2D"/>
  </w:style>
  <w:style w:type="character" w:styleId="-0">
    <w:name w:val="FollowedHyperlink"/>
    <w:basedOn w:val="a2"/>
    <w:uiPriority w:val="99"/>
    <w:rsid w:val="006F3D2D"/>
    <w:rPr>
      <w:color w:val="800080"/>
      <w:u w:val="single"/>
    </w:rPr>
  </w:style>
  <w:style w:type="paragraph" w:customStyle="1" w:styleId="Text1CharCharChar1">
    <w:name w:val="Text 1 Char Char Char1"/>
    <w:basedOn w:val="a1"/>
    <w:rsid w:val="006F3D2D"/>
    <w:pPr>
      <w:ind w:left="482"/>
    </w:pPr>
    <w:rPr>
      <w:szCs w:val="24"/>
      <w:lang w:val="fr-FR"/>
    </w:rPr>
  </w:style>
  <w:style w:type="character" w:styleId="affd">
    <w:name w:val="Strong"/>
    <w:basedOn w:val="a2"/>
    <w:qFormat/>
    <w:rsid w:val="006F3D2D"/>
    <w:rPr>
      <w:b/>
      <w:bCs/>
    </w:rPr>
  </w:style>
  <w:style w:type="paragraph" w:customStyle="1" w:styleId="Text1CharCharChar">
    <w:name w:val="Text 1 Char Char Char"/>
    <w:basedOn w:val="a1"/>
    <w:rsid w:val="006F3D2D"/>
    <w:pPr>
      <w:ind w:left="482"/>
    </w:pPr>
    <w:rPr>
      <w:szCs w:val="24"/>
      <w:lang w:val="fr-FR"/>
    </w:rPr>
  </w:style>
  <w:style w:type="paragraph" w:customStyle="1" w:styleId="Text2Char">
    <w:name w:val="Text 2 Char"/>
    <w:basedOn w:val="a1"/>
    <w:rsid w:val="006F3D2D"/>
    <w:pPr>
      <w:tabs>
        <w:tab w:val="left" w:pos="2160"/>
      </w:tabs>
      <w:ind w:left="1077"/>
    </w:pPr>
    <w:rPr>
      <w:szCs w:val="24"/>
    </w:rPr>
  </w:style>
  <w:style w:type="paragraph" w:customStyle="1" w:styleId="Text2CharCharCharChar">
    <w:name w:val="Text 2 Char Char Char Char"/>
    <w:basedOn w:val="a1"/>
    <w:rsid w:val="006F3D2D"/>
    <w:pPr>
      <w:tabs>
        <w:tab w:val="left" w:pos="2160"/>
      </w:tabs>
      <w:autoSpaceDE w:val="0"/>
      <w:autoSpaceDN w:val="0"/>
      <w:adjustRightInd w:val="0"/>
      <w:ind w:left="851"/>
    </w:pPr>
    <w:rPr>
      <w:color w:val="000000"/>
      <w:szCs w:val="24"/>
      <w:lang w:val="de-DE" w:eastAsia="de-DE"/>
    </w:rPr>
  </w:style>
  <w:style w:type="character" w:customStyle="1" w:styleId="x-largebluebold">
    <w:name w:val="x-large blue bold"/>
    <w:basedOn w:val="a2"/>
    <w:rsid w:val="006F3D2D"/>
  </w:style>
  <w:style w:type="paragraph" w:customStyle="1" w:styleId="FootnotesOpinions">
    <w:name w:val="Footnotes Opinions"/>
    <w:basedOn w:val="af3"/>
    <w:next w:val="af3"/>
    <w:link w:val="FootnotesOpinionsChar"/>
    <w:autoRedefine/>
    <w:rsid w:val="006F3D2D"/>
    <w:pPr>
      <w:tabs>
        <w:tab w:val="clear" w:pos="170"/>
      </w:tabs>
      <w:ind w:left="0" w:firstLine="0"/>
    </w:pPr>
    <w:rPr>
      <w:szCs w:val="22"/>
    </w:rPr>
  </w:style>
  <w:style w:type="character" w:customStyle="1" w:styleId="FootnotesOpinionsChar">
    <w:name w:val="Footnotes Opinions Char"/>
    <w:basedOn w:val="Char1"/>
    <w:link w:val="FootnotesOpinions"/>
    <w:rsid w:val="006F3D2D"/>
    <w:rPr>
      <w:rFonts w:ascii="Franklin Gothic Medium" w:hAnsi="Franklin Gothic Medium"/>
      <w:sz w:val="18"/>
      <w:szCs w:val="22"/>
    </w:rPr>
  </w:style>
  <w:style w:type="character" w:customStyle="1" w:styleId="CharChar">
    <w:name w:val="Char Char"/>
    <w:basedOn w:val="a2"/>
    <w:rsid w:val="006F3D2D"/>
    <w:rPr>
      <w:lang w:val="en-GB" w:eastAsia="en-GB" w:bidi="ar-SA"/>
    </w:rPr>
  </w:style>
  <w:style w:type="paragraph" w:customStyle="1" w:styleId="Noparagraphstyle">
    <w:name w:val="[No paragraph style]"/>
    <w:rsid w:val="005C5E0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  <w:sz w:val="24"/>
      <w:szCs w:val="24"/>
      <w:lang w:val="en-US" w:eastAsia="en-US"/>
    </w:rPr>
  </w:style>
  <w:style w:type="paragraph" w:customStyle="1" w:styleId="EFSATabletextBoldCentered">
    <w:name w:val="EFSA_Table text + Bold Centered"/>
    <w:basedOn w:val="EFSATabletext"/>
    <w:autoRedefine/>
    <w:rsid w:val="001D5D25"/>
    <w:pPr>
      <w:jc w:val="left"/>
    </w:pPr>
    <w:rPr>
      <w:b/>
      <w:bCs/>
    </w:rPr>
  </w:style>
  <w:style w:type="paragraph" w:customStyle="1" w:styleId="EFSATableFootnote6pt">
    <w:name w:val="EFSA_Table Footnote+6pt"/>
    <w:basedOn w:val="EFSATableFootnote"/>
    <w:autoRedefine/>
    <w:rsid w:val="00E15E54"/>
    <w:pPr>
      <w:spacing w:after="120"/>
    </w:pPr>
  </w:style>
  <w:style w:type="paragraph" w:customStyle="1" w:styleId="EFSATablefootnote6pt0">
    <w:name w:val="EFSA_Table footnote + 6pt"/>
    <w:basedOn w:val="EFSATableFootnote"/>
    <w:next w:val="EFSABodytext"/>
    <w:autoRedefine/>
    <w:rsid w:val="00E15E54"/>
    <w:pPr>
      <w:spacing w:after="120"/>
    </w:pPr>
  </w:style>
  <w:style w:type="paragraph" w:styleId="11">
    <w:name w:val="toc 1"/>
    <w:basedOn w:val="a1"/>
    <w:next w:val="a1"/>
    <w:autoRedefine/>
    <w:rsid w:val="00990637"/>
    <w:pPr>
      <w:tabs>
        <w:tab w:val="right" w:leader="dot" w:pos="9120"/>
      </w:tabs>
      <w:spacing w:after="0"/>
      <w:jc w:val="left"/>
    </w:pPr>
    <w:rPr>
      <w:bCs/>
      <w:noProof/>
      <w:sz w:val="22"/>
    </w:rPr>
  </w:style>
  <w:style w:type="paragraph" w:customStyle="1" w:styleId="Datumenadresgegevens">
    <w:name w:val="Datum en adresgegevens"/>
    <w:basedOn w:val="a1"/>
    <w:next w:val="a1"/>
    <w:rsid w:val="00E37986"/>
    <w:pPr>
      <w:spacing w:before="284" w:after="0" w:line="284" w:lineRule="exact"/>
      <w:jc w:val="left"/>
    </w:pPr>
    <w:rPr>
      <w:rFonts w:ascii="Arial Narrow" w:hAnsi="Arial Narrow"/>
      <w:sz w:val="22"/>
      <w:lang w:val="nl-NL" w:eastAsia="nl-NL"/>
    </w:rPr>
  </w:style>
  <w:style w:type="paragraph" w:customStyle="1" w:styleId="StyleEFSAHeading310pt">
    <w:name w:val="Style EFSA_Heading 3 + 10 pt"/>
    <w:basedOn w:val="EFSAHeading3"/>
    <w:autoRedefine/>
    <w:rsid w:val="00B4260A"/>
    <w:rPr>
      <w:sz w:val="22"/>
    </w:rPr>
  </w:style>
  <w:style w:type="paragraph" w:customStyle="1" w:styleId="StyleEFSAHeading410pt">
    <w:name w:val="Style EFSA_Heading 4 + 10 pt"/>
    <w:basedOn w:val="EFSAHeading4"/>
    <w:autoRedefine/>
    <w:rsid w:val="00B4260A"/>
    <w:rPr>
      <w:sz w:val="22"/>
    </w:rPr>
  </w:style>
  <w:style w:type="paragraph" w:customStyle="1" w:styleId="Brdtextmedindrag3">
    <w:name w:val="Brödtext med indrag 3"/>
    <w:basedOn w:val="a1"/>
    <w:rsid w:val="00E37986"/>
    <w:pPr>
      <w:widowControl w:val="0"/>
      <w:tabs>
        <w:tab w:val="left" w:pos="2552"/>
      </w:tabs>
      <w:suppressAutoHyphens/>
      <w:spacing w:after="0"/>
      <w:ind w:left="1134"/>
      <w:jc w:val="center"/>
    </w:pPr>
    <w:rPr>
      <w:rFonts w:eastAsia="Lucida Sans Unicode"/>
      <w:kern w:val="1"/>
      <w:sz w:val="40"/>
      <w:szCs w:val="24"/>
      <w:lang w:val="et-EE"/>
    </w:rPr>
  </w:style>
  <w:style w:type="paragraph" w:customStyle="1" w:styleId="Brdtextnormal">
    <w:name w:val="*Brödtext. normal"/>
    <w:next w:val="Brdtextindrag"/>
    <w:rsid w:val="00E37986"/>
    <w:pPr>
      <w:suppressAutoHyphens/>
    </w:pPr>
    <w:rPr>
      <w:rFonts w:cs="CG Times (W1)"/>
      <w:kern w:val="1"/>
      <w:sz w:val="24"/>
      <w:lang w:val="sv-SE" w:eastAsia="ar-SA"/>
    </w:rPr>
  </w:style>
  <w:style w:type="paragraph" w:customStyle="1" w:styleId="Brdtextindrag">
    <w:name w:val="*Brödtext. indrag"/>
    <w:basedOn w:val="Brdtextnormal"/>
    <w:rsid w:val="00E37986"/>
    <w:pPr>
      <w:ind w:left="1134" w:firstLine="454"/>
    </w:pPr>
    <w:rPr>
      <w:color w:val="0000FF"/>
      <w:sz w:val="20"/>
      <w:lang w:val="en-GB"/>
    </w:rPr>
  </w:style>
  <w:style w:type="paragraph" w:customStyle="1" w:styleId="Rubrik3">
    <w:name w:val="*Rubrik 3"/>
    <w:next w:val="a1"/>
    <w:rsid w:val="00E37986"/>
    <w:pPr>
      <w:tabs>
        <w:tab w:val="left" w:pos="284"/>
      </w:tabs>
      <w:suppressAutoHyphens/>
    </w:pPr>
    <w:rPr>
      <w:rFonts w:cs="CG Times (W1)"/>
      <w:b/>
      <w:bCs/>
      <w:kern w:val="1"/>
      <w:sz w:val="24"/>
      <w:lang w:val="en-GB" w:eastAsia="ar-SA"/>
    </w:rPr>
  </w:style>
  <w:style w:type="paragraph" w:customStyle="1" w:styleId="Body">
    <w:name w:val="Body"/>
    <w:basedOn w:val="a1"/>
    <w:rsid w:val="00E37986"/>
    <w:pPr>
      <w:spacing w:after="130"/>
      <w:jc w:val="left"/>
    </w:pPr>
    <w:rPr>
      <w:sz w:val="22"/>
      <w:szCs w:val="24"/>
    </w:rPr>
  </w:style>
  <w:style w:type="paragraph" w:customStyle="1" w:styleId="BodyText21">
    <w:name w:val="Body Text 21"/>
    <w:basedOn w:val="a1"/>
    <w:rsid w:val="00E37986"/>
    <w:pPr>
      <w:spacing w:after="120"/>
      <w:jc w:val="left"/>
    </w:pPr>
    <w:rPr>
      <w:sz w:val="20"/>
      <w:lang w:eastAsia="nb-NO"/>
    </w:rPr>
  </w:style>
  <w:style w:type="paragraph" w:customStyle="1" w:styleId="CharCharCharChar">
    <w:name w:val="Char Char Char Char"/>
    <w:basedOn w:val="a1"/>
    <w:rsid w:val="00E37986"/>
    <w:pPr>
      <w:tabs>
        <w:tab w:val="left" w:pos="709"/>
      </w:tabs>
      <w:spacing w:after="0"/>
      <w:jc w:val="left"/>
    </w:pPr>
    <w:rPr>
      <w:rFonts w:ascii="Tahoma" w:hAnsi="Tahoma"/>
      <w:szCs w:val="24"/>
      <w:lang w:val="pl-PL" w:eastAsia="pl-PL"/>
    </w:rPr>
  </w:style>
  <w:style w:type="character" w:customStyle="1" w:styleId="EFSAHeading1Char">
    <w:name w:val="EFSA_Heading 1 Char"/>
    <w:link w:val="EFSAHeading1"/>
    <w:rsid w:val="00D0486C"/>
    <w:rPr>
      <w:rFonts w:cs="Arial"/>
      <w:b/>
      <w:bCs/>
      <w:sz w:val="24"/>
      <w:szCs w:val="22"/>
      <w:lang w:val="en-GB" w:eastAsia="en-US" w:bidi="ar-SA"/>
    </w:rPr>
  </w:style>
  <w:style w:type="paragraph" w:customStyle="1" w:styleId="Style1">
    <w:name w:val="Style1"/>
    <w:basedOn w:val="EFSABodytext"/>
    <w:autoRedefine/>
    <w:rsid w:val="00E37986"/>
    <w:rPr>
      <w:bCs w:val="0"/>
    </w:rPr>
  </w:style>
  <w:style w:type="character" w:customStyle="1" w:styleId="Char0">
    <w:name w:val="Υποσέλιδο Char"/>
    <w:basedOn w:val="a2"/>
    <w:link w:val="af2"/>
    <w:uiPriority w:val="99"/>
    <w:rsid w:val="002F56C0"/>
    <w:rPr>
      <w:noProof/>
      <w:sz w:val="24"/>
      <w:szCs w:val="24"/>
      <w:lang w:val="en-GB" w:eastAsia="en-US" w:bidi="ar-SA"/>
    </w:rPr>
  </w:style>
  <w:style w:type="paragraph" w:customStyle="1" w:styleId="CM1">
    <w:name w:val="CM1"/>
    <w:basedOn w:val="Default"/>
    <w:next w:val="Default"/>
    <w:uiPriority w:val="99"/>
    <w:rsid w:val="002347AB"/>
    <w:rPr>
      <w:rFonts w:ascii="EUAlbertina" w:hAnsi="EUAlbertina" w:cs="Times New Roman"/>
      <w:color w:val="auto"/>
      <w:lang w:val="el-GR" w:eastAsia="el-GR"/>
    </w:rPr>
  </w:style>
  <w:style w:type="paragraph" w:customStyle="1" w:styleId="CM3">
    <w:name w:val="CM3"/>
    <w:basedOn w:val="Default"/>
    <w:next w:val="Default"/>
    <w:uiPriority w:val="99"/>
    <w:rsid w:val="002347AB"/>
    <w:rPr>
      <w:rFonts w:ascii="EUAlbertina" w:hAnsi="EUAlbertina" w:cs="Times New Roman"/>
      <w:color w:val="auto"/>
      <w:lang w:val="el-GR" w:eastAsia="el-GR"/>
    </w:rPr>
  </w:style>
  <w:style w:type="table" w:customStyle="1" w:styleId="12">
    <w:name w:val="Πλέγμα πίνακα1"/>
    <w:basedOn w:val="a3"/>
    <w:next w:val="affa"/>
    <w:uiPriority w:val="99"/>
    <w:locked/>
    <w:rsid w:val="009D049B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2"/>
    <w:rsid w:val="009E55C6"/>
  </w:style>
  <w:style w:type="character" w:customStyle="1" w:styleId="shorttext">
    <w:name w:val="short_text"/>
    <w:basedOn w:val="a2"/>
    <w:rsid w:val="009E55C6"/>
  </w:style>
  <w:style w:type="paragraph" w:styleId="affe">
    <w:name w:val="List Paragraph"/>
    <w:basedOn w:val="a1"/>
    <w:uiPriority w:val="34"/>
    <w:qFormat/>
    <w:rsid w:val="00B94C20"/>
    <w:pPr>
      <w:spacing w:after="0"/>
      <w:ind w:left="720"/>
      <w:contextualSpacing/>
      <w:jc w:val="left"/>
    </w:pPr>
    <w:rPr>
      <w:szCs w:val="24"/>
      <w:lang w:val="el-GR" w:eastAsia="el-GR"/>
    </w:rPr>
  </w:style>
  <w:style w:type="character" w:customStyle="1" w:styleId="1Char">
    <w:name w:val="Επικεφαλίδα 1 Char"/>
    <w:aliases w:val="Heading 1 Char Char"/>
    <w:basedOn w:val="a2"/>
    <w:link w:val="1"/>
    <w:uiPriority w:val="99"/>
    <w:rsid w:val="00B94C20"/>
    <w:rPr>
      <w:b/>
      <w:smallCaps/>
      <w:sz w:val="24"/>
      <w:lang w:val="en-GB" w:eastAsia="en-US"/>
    </w:rPr>
  </w:style>
  <w:style w:type="character" w:customStyle="1" w:styleId="5Char">
    <w:name w:val="Επικεφαλίδα 5 Char"/>
    <w:basedOn w:val="a2"/>
    <w:link w:val="51"/>
    <w:uiPriority w:val="99"/>
    <w:rsid w:val="00B94C20"/>
    <w:rPr>
      <w:rFonts w:ascii="Arial" w:hAnsi="Arial"/>
      <w:sz w:val="22"/>
      <w:lang w:val="en-GB" w:eastAsia="en-US"/>
    </w:rPr>
  </w:style>
  <w:style w:type="character" w:customStyle="1" w:styleId="6Char">
    <w:name w:val="Επικεφαλίδα 6 Char"/>
    <w:basedOn w:val="a2"/>
    <w:link w:val="6"/>
    <w:uiPriority w:val="99"/>
    <w:rsid w:val="00B94C20"/>
    <w:rPr>
      <w:rFonts w:ascii="Arial" w:hAnsi="Arial"/>
      <w:i/>
      <w:sz w:val="22"/>
      <w:lang w:val="en-GB" w:eastAsia="en-US"/>
    </w:rPr>
  </w:style>
  <w:style w:type="character" w:customStyle="1" w:styleId="7Char">
    <w:name w:val="Επικεφαλίδα 7 Char"/>
    <w:basedOn w:val="a2"/>
    <w:link w:val="7"/>
    <w:uiPriority w:val="99"/>
    <w:rsid w:val="00B94C20"/>
    <w:rPr>
      <w:rFonts w:ascii="Arial" w:hAnsi="Arial"/>
      <w:lang w:val="en-GB" w:eastAsia="en-US"/>
    </w:rPr>
  </w:style>
  <w:style w:type="character" w:customStyle="1" w:styleId="2Char0">
    <w:name w:val="Σώμα κείμενου 2 Char"/>
    <w:basedOn w:val="a2"/>
    <w:link w:val="22"/>
    <w:uiPriority w:val="99"/>
    <w:rsid w:val="00B94C20"/>
    <w:rPr>
      <w:sz w:val="24"/>
      <w:lang w:val="en-GB" w:eastAsia="en-US"/>
    </w:rPr>
  </w:style>
  <w:style w:type="character" w:customStyle="1" w:styleId="3Char0">
    <w:name w:val="Σώμα κείμενου 3 Char"/>
    <w:basedOn w:val="a2"/>
    <w:link w:val="32"/>
    <w:uiPriority w:val="99"/>
    <w:rsid w:val="00B94C20"/>
    <w:rPr>
      <w:sz w:val="16"/>
      <w:lang w:val="en-GB" w:eastAsia="en-US"/>
    </w:rPr>
  </w:style>
  <w:style w:type="character" w:customStyle="1" w:styleId="Char3">
    <w:name w:val="Υπότιτλος Char"/>
    <w:basedOn w:val="a2"/>
    <w:link w:val="afe"/>
    <w:uiPriority w:val="99"/>
    <w:rsid w:val="00B94C20"/>
    <w:rPr>
      <w:rFonts w:ascii="Arial" w:hAnsi="Arial"/>
      <w:sz w:val="24"/>
      <w:lang w:val="en-GB" w:eastAsia="en-US"/>
    </w:rPr>
  </w:style>
  <w:style w:type="character" w:customStyle="1" w:styleId="Char2">
    <w:name w:val="Κεφαλίδα Char"/>
    <w:basedOn w:val="a2"/>
    <w:link w:val="af4"/>
    <w:uiPriority w:val="99"/>
    <w:rsid w:val="00B94C20"/>
    <w:rPr>
      <w:sz w:val="16"/>
      <w:szCs w:val="16"/>
      <w:lang w:val="en-GB" w:eastAsia="en-US"/>
    </w:rPr>
  </w:style>
  <w:style w:type="character" w:customStyle="1" w:styleId="Char5">
    <w:name w:val="Κείμενο πλαισίου Char"/>
    <w:basedOn w:val="a2"/>
    <w:link w:val="aff6"/>
    <w:uiPriority w:val="99"/>
    <w:rsid w:val="00B94C20"/>
    <w:rPr>
      <w:rFonts w:ascii="Tahoma" w:hAnsi="Tahoma" w:cs="Tahoma"/>
      <w:sz w:val="16"/>
      <w:szCs w:val="16"/>
      <w:lang w:val="en-GB" w:eastAsia="en-US"/>
    </w:rPr>
  </w:style>
  <w:style w:type="character" w:customStyle="1" w:styleId="CharChar1">
    <w:name w:val="Char Char1"/>
    <w:basedOn w:val="a2"/>
    <w:uiPriority w:val="99"/>
    <w:rsid w:val="00B94C20"/>
    <w:rPr>
      <w:rFonts w:ascii="Arial" w:hAnsi="Arial" w:cs="Arial"/>
      <w:b/>
      <w:bCs/>
      <w:sz w:val="36"/>
      <w:szCs w:val="36"/>
      <w:lang w:val="de-DE"/>
    </w:rPr>
  </w:style>
  <w:style w:type="character" w:customStyle="1" w:styleId="CharChar0">
    <w:name w:val="Char Char"/>
    <w:basedOn w:val="a2"/>
    <w:uiPriority w:val="99"/>
    <w:rsid w:val="00B94C20"/>
    <w:rPr>
      <w:rFonts w:cs="Times New Roman"/>
      <w:b/>
      <w:bCs/>
      <w:sz w:val="24"/>
      <w:szCs w:val="24"/>
    </w:rPr>
  </w:style>
  <w:style w:type="character" w:customStyle="1" w:styleId="super">
    <w:name w:val="super"/>
    <w:basedOn w:val="a2"/>
    <w:rsid w:val="00BD5D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inagric.gr/index.php/el/for-farmer-2/crop-production/fytoprostasiamenu/ypoleimatafyto" TargetMode="External"/><Relationship Id="rId18" Type="http://schemas.openxmlformats.org/officeDocument/2006/relationships/image" Target="media/image4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5.emf"/><Relationship Id="rId7" Type="http://schemas.openxmlformats.org/officeDocument/2006/relationships/endnotes" Target="endnotes.xml"/><Relationship Id="rId12" Type="http://schemas.openxmlformats.org/officeDocument/2006/relationships/hyperlink" Target="http://www.minagric.gr/index.php/el/for-farmer-2/crop-production/fytoprostasiamenu/elenxoifitoprostateytikonmenu/745-apotelesmata-elegxon" TargetMode="External"/><Relationship Id="rId17" Type="http://schemas.openxmlformats.org/officeDocument/2006/relationships/oleObject" Target="file:///\\dpfp-srv-1\ZONAL\&#933;&#928;&#927;&#923;&#917;&#921;&#924;&#924;&#913;&#932;&#913;\MONITORING\MACP%20in%20Greece\&#924;onitoring%202021-2023\&#928;&#961;&#972;&#964;&#945;&#963;&#951;%20&#924;&#934;&#921;\BPI%20Analytes.xls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hyperlink" Target="http://www.gcsl.gr/media/KATALOGOS_greek_2019_EM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agric.gr/index.php/el/for-farmer-2/crop-production/fytoprostasiamenu/elenxoifitoprostateytikonmenu/527-odigies-ele-arxes/879-katefintiriesarxes" TargetMode="External"/><Relationship Id="rId24" Type="http://schemas.openxmlformats.org/officeDocument/2006/relationships/oleObject" Target="file:///\\dpfp-srv-1\ZONAL\&#933;&#928;&#927;&#923;&#917;&#921;&#924;&#924;&#913;&#932;&#913;\MONITORING\MACP%20in%20Greece\&#924;onitoring%202021-2023\&#928;&#961;&#972;&#964;&#945;&#963;&#951;%20&#920;&#949;&#963;_&#957;&#943;&#954;&#951;&#962;\New%20analytes%20RCPP&amp;QC.xls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file:///\\dpfp-srv-1\ZONAL\&#933;&#928;&#927;&#923;&#917;&#921;&#924;&#924;&#913;&#932;&#913;\MONITORING\MACP%20in%20Greece\&#924;onitoring%202021-2023\30_9_2020%20EL%20MACP%20_2021-2023.xlsx" TargetMode="External"/><Relationship Id="rId23" Type="http://schemas.openxmlformats.org/officeDocument/2006/relationships/image" Target="media/image6.emf"/><Relationship Id="rId10" Type="http://schemas.openxmlformats.org/officeDocument/2006/relationships/hyperlink" Target="http://www.minagric.gr/index.php/en/citizen-menu/foodsafety-menu" TargetMode="External"/><Relationship Id="rId19" Type="http://schemas.openxmlformats.org/officeDocument/2006/relationships/oleObject" Target="file:///\\dpfp-srv-1\ZONAL\&#933;&#928;&#927;&#923;&#917;&#921;&#924;&#924;&#913;&#932;&#913;\MONITORING\MACP%20in%20Greece\&#924;onitoring%202021-2023\&#928;&#961;&#972;&#964;&#945;&#963;&#951;%20&#920;&#949;&#963;_&#957;&#943;&#954;&#951;&#962;\Analytes%20RCPP&amp;QC.od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2.emf"/><Relationship Id="rId22" Type="http://schemas.openxmlformats.org/officeDocument/2006/relationships/oleObject" Target="file:///\\dpfp-srv-1\ZONAL\&#933;&#928;&#927;&#923;&#917;&#921;&#924;&#924;&#913;&#932;&#913;\MONITORING\MACP%20in%20Greece\&#924;onitoring%202021-2023\&#928;&#961;&#972;&#964;&#945;&#963;&#951;%20&#924;&#934;&#921;\BPI%20New%20analytes.ods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chhe\Local%20Settings\Temporary%20Internet%20Files\OLK51B\EFSA_template_reasoned_opinion_of_EFSA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E2B39-BAEF-4DA7-AECE-1615140FF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EFSA_template_reasoned_opinion_of_EFSA.dot</Template>
  <TotalTime>7</TotalTime>
  <Pages>6</Pages>
  <Words>1310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TOSHIBA</Company>
  <LinksUpToDate>false</LinksUpToDate>
  <CharactersWithSpaces>8373</CharactersWithSpaces>
  <SharedDoc>false</SharedDoc>
  <HLinks>
    <vt:vector size="30" baseType="variant">
      <vt:variant>
        <vt:i4>2228229</vt:i4>
      </vt:variant>
      <vt:variant>
        <vt:i4>24</vt:i4>
      </vt:variant>
      <vt:variant>
        <vt:i4>0</vt:i4>
      </vt:variant>
      <vt:variant>
        <vt:i4>5</vt:i4>
      </vt:variant>
      <vt:variant>
        <vt:lpwstr>http://www.gcsl.gr/media/KATALOGOS_greek_2019_EM.pdf</vt:lpwstr>
      </vt:variant>
      <vt:variant>
        <vt:lpwstr/>
      </vt:variant>
      <vt:variant>
        <vt:i4>1769483</vt:i4>
      </vt:variant>
      <vt:variant>
        <vt:i4>12</vt:i4>
      </vt:variant>
      <vt:variant>
        <vt:i4>0</vt:i4>
      </vt:variant>
      <vt:variant>
        <vt:i4>5</vt:i4>
      </vt:variant>
      <vt:variant>
        <vt:lpwstr>http://www.minagric.gr/index.php/el/for-farmer-2/crop-production/fytoprostasiamenu/ypoleimatafyto</vt:lpwstr>
      </vt:variant>
      <vt:variant>
        <vt:lpwstr/>
      </vt:variant>
      <vt:variant>
        <vt:i4>4980814</vt:i4>
      </vt:variant>
      <vt:variant>
        <vt:i4>9</vt:i4>
      </vt:variant>
      <vt:variant>
        <vt:i4>0</vt:i4>
      </vt:variant>
      <vt:variant>
        <vt:i4>5</vt:i4>
      </vt:variant>
      <vt:variant>
        <vt:lpwstr>http://www.minagric.gr/index.php/el/for-farmer-2/crop-production/fytoprostasiamenu/elenxoifitoprostateytikonmenu/745-apotelesmata-elegxon</vt:lpwstr>
      </vt:variant>
      <vt:variant>
        <vt:lpwstr/>
      </vt:variant>
      <vt:variant>
        <vt:i4>1441812</vt:i4>
      </vt:variant>
      <vt:variant>
        <vt:i4>6</vt:i4>
      </vt:variant>
      <vt:variant>
        <vt:i4>0</vt:i4>
      </vt:variant>
      <vt:variant>
        <vt:i4>5</vt:i4>
      </vt:variant>
      <vt:variant>
        <vt:lpwstr>http://www.minagric.gr/index.php/el/for-farmer-2/crop-production/fytoprostasiamenu/elenxoifitoprostateytikonmenu/527-odigies-ele-arxes/879-katefintiriesarxes</vt:lpwstr>
      </vt:variant>
      <vt:variant>
        <vt:lpwstr/>
      </vt:variant>
      <vt:variant>
        <vt:i4>4718679</vt:i4>
      </vt:variant>
      <vt:variant>
        <vt:i4>3</vt:i4>
      </vt:variant>
      <vt:variant>
        <vt:i4>0</vt:i4>
      </vt:variant>
      <vt:variant>
        <vt:i4>5</vt:i4>
      </vt:variant>
      <vt:variant>
        <vt:lpwstr>http://www.minagric.gr/index.php/en/citizen-menu/foodsafety-menu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Stougiannidis Komninos</cp:lastModifiedBy>
  <cp:revision>4</cp:revision>
  <cp:lastPrinted>2020-09-30T09:09:00Z</cp:lastPrinted>
  <dcterms:created xsi:type="dcterms:W3CDTF">2020-09-30T09:26:00Z</dcterms:created>
  <dcterms:modified xsi:type="dcterms:W3CDTF">2023-11-07T10:29:00Z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urolookVersion">
    <vt:lpwstr>3.9</vt:lpwstr>
  </property>
  <property fmtid="{D5CDD505-2E9C-101B-9397-08002B2CF9AE}" pid="3" name="Created using">
    <vt:lpwstr>3.9</vt:lpwstr>
  </property>
  <property fmtid="{D5CDD505-2E9C-101B-9397-08002B2CF9AE}" pid="4" name="Last edited using">
    <vt:lpwstr>EL 4.1eTp XP1 [20020325]</vt:lpwstr>
  </property>
  <property fmtid="{D5CDD505-2E9C-101B-9397-08002B2CF9AE}" pid="5" name="_NewReviewCycle">
    <vt:lpwstr/>
  </property>
</Properties>
</file>